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EC" w:rsidRDefault="00D253EC" w:rsidP="00D253EC">
      <w:pPr>
        <w:jc w:val="center"/>
      </w:pPr>
      <w:r>
        <w:rPr>
          <w:noProof/>
        </w:rPr>
        <w:drawing>
          <wp:inline distT="0" distB="0" distL="0" distR="0" wp14:anchorId="234D3BFA" wp14:editId="6502A356">
            <wp:extent cx="4981575" cy="1998709"/>
            <wp:effectExtent l="0" t="0" r="0" b="0"/>
            <wp:docPr id="11" name="Obrázok 11" descr="http://www.europatrainingltd.com/uploads/Erasmispluslogo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uropatrainingltd.com/uploads/Erasmispluslogoepa.jpg"/>
                    <pic:cNvPicPr>
                      <a:picLocks noChangeAspect="1" noChangeArrowheads="1"/>
                    </pic:cNvPicPr>
                  </pic:nvPicPr>
                  <pic:blipFill>
                    <a:blip r:embed="rId5"/>
                    <a:srcRect/>
                    <a:stretch>
                      <a:fillRect/>
                    </a:stretch>
                  </pic:blipFill>
                  <pic:spPr bwMode="auto">
                    <a:xfrm>
                      <a:off x="0" y="0"/>
                      <a:ext cx="5106089" cy="2048667"/>
                    </a:xfrm>
                    <a:prstGeom prst="rect">
                      <a:avLst/>
                    </a:prstGeom>
                    <a:noFill/>
                    <a:ln w="9525">
                      <a:noFill/>
                      <a:miter lim="800000"/>
                      <a:headEnd/>
                      <a:tailEnd/>
                    </a:ln>
                  </pic:spPr>
                </pic:pic>
              </a:graphicData>
            </a:graphic>
          </wp:inline>
        </w:drawing>
      </w:r>
    </w:p>
    <w:p w:rsidR="00D253EC" w:rsidRDefault="00D253EC"/>
    <w:p w:rsidR="00D253EC" w:rsidRDefault="00D253EC"/>
    <w:p w:rsidR="00D253EC" w:rsidRDefault="00D253EC" w:rsidP="00D253EC">
      <w:pPr>
        <w:jc w:val="center"/>
        <w:rPr>
          <w:b/>
          <w:sz w:val="56"/>
          <w:szCs w:val="56"/>
        </w:rPr>
      </w:pPr>
    </w:p>
    <w:p w:rsidR="00D253EC" w:rsidRDefault="00D253EC" w:rsidP="00D253EC">
      <w:pPr>
        <w:jc w:val="center"/>
        <w:rPr>
          <w:b/>
          <w:sz w:val="56"/>
          <w:szCs w:val="56"/>
        </w:rPr>
      </w:pPr>
      <w:bookmarkStart w:id="0" w:name="_GoBack"/>
      <w:bookmarkEnd w:id="0"/>
      <w:r w:rsidRPr="00D253EC">
        <w:rPr>
          <w:b/>
          <w:sz w:val="56"/>
          <w:szCs w:val="56"/>
        </w:rPr>
        <w:t>ZÁVEREČNÁ SPRÁVA PROJEKTU ERASMUS+</w:t>
      </w:r>
    </w:p>
    <w:p w:rsidR="00D253EC" w:rsidRPr="00D253EC" w:rsidRDefault="00D253EC" w:rsidP="00D253EC">
      <w:pPr>
        <w:jc w:val="center"/>
        <w:rPr>
          <w:b/>
          <w:sz w:val="56"/>
          <w:szCs w:val="56"/>
        </w:rPr>
      </w:pPr>
    </w:p>
    <w:p w:rsidR="00D253EC" w:rsidRDefault="00D253EC"/>
    <w:p w:rsidR="00D253EC" w:rsidRDefault="00D253EC">
      <w:r>
        <w:rPr>
          <w:noProof/>
        </w:rPr>
        <w:drawing>
          <wp:inline distT="0" distB="0" distL="0" distR="0" wp14:anchorId="1C41BAF8" wp14:editId="20AE6B13">
            <wp:extent cx="5760720" cy="1638935"/>
            <wp:effectExtent l="0" t="0" r="0" b="0"/>
            <wp:docPr id="1" name="Obrázok 12" descr="http://ec.europa.eu/dgs/education_culture/images/slideshow/youth-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europa.eu/dgs/education_culture/images/slideshow/youth-erasmus.jpg"/>
                    <pic:cNvPicPr>
                      <a:picLocks noChangeAspect="1" noChangeArrowheads="1"/>
                    </pic:cNvPicPr>
                  </pic:nvPicPr>
                  <pic:blipFill>
                    <a:blip r:embed="rId6"/>
                    <a:srcRect/>
                    <a:stretch>
                      <a:fillRect/>
                    </a:stretch>
                  </pic:blipFill>
                  <pic:spPr bwMode="auto">
                    <a:xfrm>
                      <a:off x="0" y="0"/>
                      <a:ext cx="5760720" cy="1638935"/>
                    </a:xfrm>
                    <a:prstGeom prst="rect">
                      <a:avLst/>
                    </a:prstGeom>
                    <a:noFill/>
                    <a:ln w="9525">
                      <a:noFill/>
                      <a:miter lim="800000"/>
                      <a:headEnd/>
                      <a:tailEnd/>
                    </a:ln>
                  </pic:spPr>
                </pic:pic>
              </a:graphicData>
            </a:graphic>
          </wp:inline>
        </w:drawing>
      </w:r>
    </w:p>
    <w:p w:rsidR="00D253EC" w:rsidRDefault="00D253EC">
      <w:r>
        <w:br w:type="page"/>
      </w:r>
    </w:p>
    <w:tbl>
      <w:tblPr>
        <w:tblW w:w="0" w:type="auto"/>
        <w:tblInd w:w="120" w:type="dxa"/>
        <w:tblCellMar>
          <w:left w:w="10" w:type="dxa"/>
          <w:right w:w="10" w:type="dxa"/>
        </w:tblCellMar>
        <w:tblLook w:val="04A0" w:firstRow="1" w:lastRow="0" w:firstColumn="1" w:lastColumn="0" w:noHBand="0" w:noVBand="1"/>
      </w:tblPr>
      <w:tblGrid>
        <w:gridCol w:w="4503"/>
        <w:gridCol w:w="4689"/>
      </w:tblGrid>
      <w:tr w:rsidR="003E6FDE" w:rsidTr="00D253EC">
        <w:tblPrEx>
          <w:tblCellMar>
            <w:top w:w="0" w:type="dxa"/>
            <w:bottom w:w="0" w:type="dxa"/>
          </w:tblCellMar>
        </w:tblPrEx>
        <w:trPr>
          <w:trHeight w:val="1"/>
        </w:trPr>
        <w:tc>
          <w:tcPr>
            <w:tcW w:w="450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Pr="00D253EC" w:rsidRDefault="00D253EC">
            <w:pPr>
              <w:spacing w:after="300" w:line="240" w:lineRule="auto"/>
            </w:pPr>
            <w:r w:rsidRPr="00D253EC">
              <w:rPr>
                <w:rFonts w:ascii="Times New Roman" w:eastAsia="Times New Roman" w:hAnsi="Times New Roman" w:cs="Times New Roman"/>
                <w:sz w:val="24"/>
              </w:rPr>
              <w:lastRenderedPageBreak/>
              <w:t>Program</w:t>
            </w:r>
          </w:p>
        </w:tc>
        <w:tc>
          <w:tcPr>
            <w:tcW w:w="4689"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proofErr w:type="spellStart"/>
            <w:r>
              <w:rPr>
                <w:rFonts w:ascii="Times New Roman" w:eastAsia="Times New Roman" w:hAnsi="Times New Roman" w:cs="Times New Roman"/>
                <w:sz w:val="24"/>
              </w:rPr>
              <w:t>Erasmus</w:t>
            </w:r>
            <w:proofErr w:type="spellEnd"/>
            <w:r>
              <w:rPr>
                <w:rFonts w:ascii="Times New Roman" w:eastAsia="Times New Roman" w:hAnsi="Times New Roman" w:cs="Times New Roman"/>
                <w:sz w:val="24"/>
              </w:rPr>
              <w:t>+</w:t>
            </w:r>
          </w:p>
        </w:tc>
      </w:tr>
      <w:tr w:rsidR="003E6FDE" w:rsidTr="00D253EC">
        <w:tblPrEx>
          <w:tblCellMar>
            <w:top w:w="0" w:type="dxa"/>
            <w:bottom w:w="0" w:type="dxa"/>
          </w:tblCellMar>
        </w:tblPrEx>
        <w:trPr>
          <w:trHeight w:val="1"/>
        </w:trPr>
        <w:tc>
          <w:tcPr>
            <w:tcW w:w="450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Pr="00D253EC" w:rsidRDefault="00D253EC">
            <w:pPr>
              <w:spacing w:after="300" w:line="240" w:lineRule="auto"/>
            </w:pPr>
            <w:r w:rsidRPr="00D253EC">
              <w:rPr>
                <w:rFonts w:ascii="Times New Roman" w:eastAsia="Times New Roman" w:hAnsi="Times New Roman" w:cs="Times New Roman"/>
                <w:sz w:val="24"/>
              </w:rPr>
              <w:t>Kľúčová akcia</w:t>
            </w:r>
          </w:p>
        </w:tc>
        <w:tc>
          <w:tcPr>
            <w:tcW w:w="4689"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Vzdelávacia mobilita jednotlivcov</w:t>
            </w:r>
          </w:p>
        </w:tc>
      </w:tr>
      <w:tr w:rsidR="003E6FDE" w:rsidTr="00D253EC">
        <w:tblPrEx>
          <w:tblCellMar>
            <w:top w:w="0" w:type="dxa"/>
            <w:bottom w:w="0" w:type="dxa"/>
          </w:tblCellMar>
        </w:tblPrEx>
        <w:trPr>
          <w:trHeight w:val="1"/>
        </w:trPr>
        <w:tc>
          <w:tcPr>
            <w:tcW w:w="450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Pr="00D253EC" w:rsidRDefault="00D253EC">
            <w:pPr>
              <w:spacing w:after="300" w:line="240" w:lineRule="auto"/>
            </w:pPr>
            <w:r w:rsidRPr="00D253EC">
              <w:rPr>
                <w:rFonts w:ascii="Times New Roman" w:eastAsia="Times New Roman" w:hAnsi="Times New Roman" w:cs="Times New Roman"/>
                <w:sz w:val="24"/>
              </w:rPr>
              <w:t>Akcia</w:t>
            </w:r>
          </w:p>
        </w:tc>
        <w:tc>
          <w:tcPr>
            <w:tcW w:w="4689"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sidRPr="00D253EC">
              <w:rPr>
                <w:rFonts w:ascii="Times New Roman" w:eastAsia="Times New Roman" w:hAnsi="Times New Roman" w:cs="Times New Roman"/>
                <w:sz w:val="24"/>
              </w:rPr>
              <w:t>Mobilita učiacich sa a zamestnancov</w:t>
            </w:r>
          </w:p>
        </w:tc>
      </w:tr>
      <w:tr w:rsidR="003E6FDE" w:rsidTr="00D253EC">
        <w:tblPrEx>
          <w:tblCellMar>
            <w:top w:w="0" w:type="dxa"/>
            <w:bottom w:w="0" w:type="dxa"/>
          </w:tblCellMar>
        </w:tblPrEx>
        <w:trPr>
          <w:trHeight w:val="1"/>
        </w:trPr>
        <w:tc>
          <w:tcPr>
            <w:tcW w:w="450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Pr="00D253EC" w:rsidRDefault="00D253EC">
            <w:pPr>
              <w:spacing w:after="300" w:line="240" w:lineRule="auto"/>
            </w:pPr>
            <w:r w:rsidRPr="00D253EC">
              <w:rPr>
                <w:rFonts w:ascii="Times New Roman" w:eastAsia="Times New Roman" w:hAnsi="Times New Roman" w:cs="Times New Roman"/>
                <w:sz w:val="24"/>
              </w:rPr>
              <w:t>Typ akcie</w:t>
            </w:r>
          </w:p>
        </w:tc>
        <w:tc>
          <w:tcPr>
            <w:tcW w:w="4689"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sidRPr="00D253EC">
              <w:rPr>
                <w:rFonts w:ascii="Times New Roman" w:eastAsia="Times New Roman" w:hAnsi="Times New Roman" w:cs="Times New Roman"/>
                <w:sz w:val="24"/>
              </w:rPr>
              <w:t>Mobilita pracovníkov v oblasti školského vzdelávania</w:t>
            </w:r>
          </w:p>
        </w:tc>
      </w:tr>
      <w:tr w:rsidR="003E6FDE" w:rsidTr="00D253EC">
        <w:tblPrEx>
          <w:tblCellMar>
            <w:top w:w="0" w:type="dxa"/>
            <w:bottom w:w="0" w:type="dxa"/>
          </w:tblCellMar>
        </w:tblPrEx>
        <w:trPr>
          <w:trHeight w:val="1"/>
        </w:trPr>
        <w:tc>
          <w:tcPr>
            <w:tcW w:w="450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Pr="00D253EC" w:rsidRDefault="00D253EC">
            <w:pPr>
              <w:spacing w:after="300" w:line="240" w:lineRule="auto"/>
            </w:pPr>
            <w:r w:rsidRPr="00D253EC">
              <w:rPr>
                <w:rFonts w:ascii="Times New Roman" w:eastAsia="Times New Roman" w:hAnsi="Times New Roman" w:cs="Times New Roman"/>
                <w:sz w:val="24"/>
              </w:rPr>
              <w:t>Výzva</w:t>
            </w:r>
          </w:p>
        </w:tc>
        <w:tc>
          <w:tcPr>
            <w:tcW w:w="4689"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2015</w:t>
            </w:r>
          </w:p>
        </w:tc>
      </w:tr>
      <w:tr w:rsidR="003E6FDE" w:rsidTr="00D253EC">
        <w:tblPrEx>
          <w:tblCellMar>
            <w:top w:w="0" w:type="dxa"/>
            <w:bottom w:w="0" w:type="dxa"/>
          </w:tblCellMar>
        </w:tblPrEx>
        <w:trPr>
          <w:trHeight w:val="1"/>
        </w:trPr>
        <w:tc>
          <w:tcPr>
            <w:tcW w:w="450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Pr="00D253EC" w:rsidRDefault="00D253EC">
            <w:pPr>
              <w:spacing w:after="300" w:line="240" w:lineRule="auto"/>
            </w:pPr>
            <w:r w:rsidRPr="00D253EC">
              <w:rPr>
                <w:rFonts w:ascii="Times New Roman" w:eastAsia="Times New Roman" w:hAnsi="Times New Roman" w:cs="Times New Roman"/>
                <w:sz w:val="24"/>
              </w:rPr>
              <w:t>Typ správy</w:t>
            </w:r>
          </w:p>
        </w:tc>
        <w:tc>
          <w:tcPr>
            <w:tcW w:w="4689"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Záverečná</w:t>
            </w:r>
          </w:p>
        </w:tc>
      </w:tr>
      <w:tr w:rsidR="003E6FDE" w:rsidTr="00D253EC">
        <w:tblPrEx>
          <w:tblCellMar>
            <w:top w:w="0" w:type="dxa"/>
            <w:bottom w:w="0" w:type="dxa"/>
          </w:tblCellMar>
        </w:tblPrEx>
        <w:trPr>
          <w:trHeight w:val="1"/>
        </w:trPr>
        <w:tc>
          <w:tcPr>
            <w:tcW w:w="450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Pr="00D253EC" w:rsidRDefault="00D253EC">
            <w:pPr>
              <w:spacing w:after="300" w:line="240" w:lineRule="auto"/>
            </w:pPr>
            <w:r w:rsidRPr="00D253EC">
              <w:rPr>
                <w:rFonts w:ascii="Times New Roman" w:eastAsia="Times New Roman" w:hAnsi="Times New Roman" w:cs="Times New Roman"/>
                <w:sz w:val="24"/>
              </w:rPr>
              <w:t>Jazyk použitý pre vyplnenie formuláru</w:t>
            </w:r>
          </w:p>
        </w:tc>
        <w:tc>
          <w:tcPr>
            <w:tcW w:w="4689"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SK</w:t>
            </w:r>
          </w:p>
        </w:tc>
      </w:tr>
    </w:tbl>
    <w:p w:rsidR="003E6FDE" w:rsidRDefault="00D253EC">
      <w:pPr>
        <w:spacing w:before="150" w:after="150" w:line="240" w:lineRule="auto"/>
        <w:rPr>
          <w:rFonts w:ascii="inherit" w:eastAsia="inherit" w:hAnsi="inherit" w:cs="inherit"/>
          <w:color w:val="333333"/>
          <w:sz w:val="27"/>
          <w:shd w:val="clear" w:color="auto" w:fill="C3E2FF"/>
        </w:rPr>
      </w:pPr>
      <w:r w:rsidRPr="00D253EC">
        <w:rPr>
          <w:rFonts w:ascii="inherit" w:eastAsia="inherit" w:hAnsi="inherit" w:cs="inherit"/>
          <w:color w:val="333333"/>
          <w:sz w:val="27"/>
          <w:shd w:val="clear" w:color="auto" w:fill="C3E2FF"/>
        </w:rPr>
        <w:t>1.1. Identifikácia projektu</w:t>
      </w:r>
    </w:p>
    <w:tbl>
      <w:tblPr>
        <w:tblW w:w="0" w:type="auto"/>
        <w:tblInd w:w="120" w:type="dxa"/>
        <w:tblCellMar>
          <w:left w:w="10" w:type="dxa"/>
          <w:right w:w="10" w:type="dxa"/>
        </w:tblCellMar>
        <w:tblLook w:val="04A0" w:firstRow="1" w:lastRow="0" w:firstColumn="1" w:lastColumn="0" w:noHBand="0" w:noVBand="1"/>
      </w:tblPr>
      <w:tblGrid>
        <w:gridCol w:w="4485"/>
        <w:gridCol w:w="4707"/>
      </w:tblGrid>
      <w:tr w:rsidR="003E6FDE">
        <w:tblPrEx>
          <w:tblCellMar>
            <w:top w:w="0" w:type="dxa"/>
            <w:bottom w:w="0" w:type="dxa"/>
          </w:tblCellMar>
        </w:tblPrEx>
        <w:trPr>
          <w:trHeight w:val="1"/>
        </w:trPr>
        <w:tc>
          <w:tcPr>
            <w:tcW w:w="7125"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Číslo zmluvy</w:t>
            </w:r>
          </w:p>
        </w:tc>
        <w:tc>
          <w:tcPr>
            <w:tcW w:w="714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2015-1-SK01-KA101-008779</w:t>
            </w:r>
          </w:p>
        </w:tc>
      </w:tr>
      <w:tr w:rsidR="003E6FDE">
        <w:tblPrEx>
          <w:tblCellMar>
            <w:top w:w="0" w:type="dxa"/>
            <w:bottom w:w="0" w:type="dxa"/>
          </w:tblCellMar>
        </w:tblPrEx>
        <w:trPr>
          <w:trHeight w:val="1"/>
        </w:trPr>
        <w:tc>
          <w:tcPr>
            <w:tcW w:w="7125"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Názov projektu</w:t>
            </w:r>
          </w:p>
        </w:tc>
        <w:tc>
          <w:tcPr>
            <w:tcW w:w="714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Viac hláv, viac rozumu, alebo nápady na rozvoj kľúčových kompetencií žiaka a podporu jeho sebavedomia prostredníctvom netradičných foriem práce.</w:t>
            </w:r>
          </w:p>
        </w:tc>
      </w:tr>
      <w:tr w:rsidR="003E6FDE">
        <w:tblPrEx>
          <w:tblCellMar>
            <w:top w:w="0" w:type="dxa"/>
            <w:bottom w:w="0" w:type="dxa"/>
          </w:tblCellMar>
        </w:tblPrEx>
        <w:trPr>
          <w:trHeight w:val="1"/>
        </w:trPr>
        <w:tc>
          <w:tcPr>
            <w:tcW w:w="7125"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Skratka projektu</w:t>
            </w:r>
          </w:p>
        </w:tc>
        <w:tc>
          <w:tcPr>
            <w:tcW w:w="714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3E6FDE">
            <w:pPr>
              <w:spacing w:after="300" w:line="240" w:lineRule="auto"/>
              <w:rPr>
                <w:rFonts w:ascii="Calibri" w:eastAsia="Calibri" w:hAnsi="Calibri" w:cs="Calibri"/>
              </w:rPr>
            </w:pPr>
          </w:p>
        </w:tc>
      </w:tr>
      <w:tr w:rsidR="003E6FDE">
        <w:tblPrEx>
          <w:tblCellMar>
            <w:top w:w="0" w:type="dxa"/>
            <w:bottom w:w="0" w:type="dxa"/>
          </w:tblCellMar>
        </w:tblPrEx>
        <w:trPr>
          <w:trHeight w:val="1"/>
        </w:trPr>
        <w:tc>
          <w:tcPr>
            <w:tcW w:w="7125"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 xml:space="preserve">Začiatok </w:t>
            </w:r>
            <w:r>
              <w:rPr>
                <w:rFonts w:ascii="Times New Roman" w:eastAsia="Times New Roman" w:hAnsi="Times New Roman" w:cs="Times New Roman"/>
                <w:sz w:val="24"/>
              </w:rPr>
              <w:t>projektu (</w:t>
            </w:r>
            <w:proofErr w:type="spellStart"/>
            <w:r>
              <w:rPr>
                <w:rFonts w:ascii="Times New Roman" w:eastAsia="Times New Roman" w:hAnsi="Times New Roman" w:cs="Times New Roman"/>
                <w:sz w:val="24"/>
              </w:rPr>
              <w:t>dd-mm-rrrr</w:t>
            </w:r>
            <w:proofErr w:type="spellEnd"/>
            <w:r>
              <w:rPr>
                <w:rFonts w:ascii="Times New Roman" w:eastAsia="Times New Roman" w:hAnsi="Times New Roman" w:cs="Times New Roman"/>
                <w:sz w:val="24"/>
              </w:rPr>
              <w:t>)</w:t>
            </w:r>
          </w:p>
        </w:tc>
        <w:tc>
          <w:tcPr>
            <w:tcW w:w="714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01/06/2015</w:t>
            </w:r>
          </w:p>
        </w:tc>
      </w:tr>
      <w:tr w:rsidR="003E6FDE">
        <w:tblPrEx>
          <w:tblCellMar>
            <w:top w:w="0" w:type="dxa"/>
            <w:bottom w:w="0" w:type="dxa"/>
          </w:tblCellMar>
        </w:tblPrEx>
        <w:trPr>
          <w:trHeight w:val="1"/>
        </w:trPr>
        <w:tc>
          <w:tcPr>
            <w:tcW w:w="7125"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Koniec projektu (</w:t>
            </w:r>
            <w:proofErr w:type="spellStart"/>
            <w:r>
              <w:rPr>
                <w:rFonts w:ascii="Times New Roman" w:eastAsia="Times New Roman" w:hAnsi="Times New Roman" w:cs="Times New Roman"/>
                <w:sz w:val="24"/>
              </w:rPr>
              <w:t>dd-mm-rrrr</w:t>
            </w:r>
            <w:proofErr w:type="spellEnd"/>
            <w:r>
              <w:rPr>
                <w:rFonts w:ascii="Times New Roman" w:eastAsia="Times New Roman" w:hAnsi="Times New Roman" w:cs="Times New Roman"/>
                <w:sz w:val="24"/>
              </w:rPr>
              <w:t>)</w:t>
            </w:r>
          </w:p>
        </w:tc>
        <w:tc>
          <w:tcPr>
            <w:tcW w:w="714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31/05/2016</w:t>
            </w:r>
          </w:p>
        </w:tc>
      </w:tr>
      <w:tr w:rsidR="003E6FDE">
        <w:tblPrEx>
          <w:tblCellMar>
            <w:top w:w="0" w:type="dxa"/>
            <w:bottom w:w="0" w:type="dxa"/>
          </w:tblCellMar>
        </w:tblPrEx>
        <w:trPr>
          <w:trHeight w:val="1"/>
        </w:trPr>
        <w:tc>
          <w:tcPr>
            <w:tcW w:w="7125"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Celkové trvanie projektu (mesiace)</w:t>
            </w:r>
          </w:p>
        </w:tc>
        <w:tc>
          <w:tcPr>
            <w:tcW w:w="714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12</w:t>
            </w:r>
          </w:p>
        </w:tc>
      </w:tr>
      <w:tr w:rsidR="003E6FDE">
        <w:tblPrEx>
          <w:tblCellMar>
            <w:top w:w="0" w:type="dxa"/>
            <w:bottom w:w="0" w:type="dxa"/>
          </w:tblCellMar>
        </w:tblPrEx>
        <w:trPr>
          <w:trHeight w:val="1"/>
        </w:trPr>
        <w:tc>
          <w:tcPr>
            <w:tcW w:w="7125"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Oficiálny názov organizácie príjemcu (v latinke)</w:t>
            </w:r>
          </w:p>
        </w:tc>
        <w:tc>
          <w:tcPr>
            <w:tcW w:w="714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proofErr w:type="spellStart"/>
            <w:r>
              <w:rPr>
                <w:rFonts w:ascii="Times New Roman" w:eastAsia="Times New Roman" w:hAnsi="Times New Roman" w:cs="Times New Roman"/>
                <w:sz w:val="24"/>
              </w:rPr>
              <w:t>Zakladnaskola</w:t>
            </w:r>
            <w:proofErr w:type="spellEnd"/>
          </w:p>
        </w:tc>
      </w:tr>
    </w:tbl>
    <w:p w:rsidR="003E6FDE" w:rsidRDefault="00D253EC">
      <w:pPr>
        <w:spacing w:before="150" w:after="150" w:line="240" w:lineRule="auto"/>
        <w:rPr>
          <w:rFonts w:ascii="inherit" w:eastAsia="inherit" w:hAnsi="inherit" w:cs="inherit"/>
          <w:color w:val="333333"/>
          <w:sz w:val="27"/>
          <w:shd w:val="clear" w:color="auto" w:fill="C3E2FF"/>
        </w:rPr>
      </w:pPr>
      <w:r>
        <w:rPr>
          <w:rFonts w:ascii="inherit" w:eastAsia="inherit" w:hAnsi="inherit" w:cs="inherit"/>
          <w:color w:val="333333"/>
          <w:sz w:val="27"/>
          <w:shd w:val="clear" w:color="auto" w:fill="C3E2FF"/>
        </w:rPr>
        <w:t>1.2. Národná agentúra organizácie príjemcu</w:t>
      </w:r>
    </w:p>
    <w:tbl>
      <w:tblPr>
        <w:tblW w:w="0" w:type="auto"/>
        <w:tblInd w:w="120" w:type="dxa"/>
        <w:tblCellMar>
          <w:left w:w="10" w:type="dxa"/>
          <w:right w:w="10" w:type="dxa"/>
        </w:tblCellMar>
        <w:tblLook w:val="04A0" w:firstRow="1" w:lastRow="0" w:firstColumn="1" w:lastColumn="0" w:noHBand="0" w:noVBand="1"/>
      </w:tblPr>
      <w:tblGrid>
        <w:gridCol w:w="4556"/>
        <w:gridCol w:w="4636"/>
      </w:tblGrid>
      <w:tr w:rsidR="003E6FDE">
        <w:tblPrEx>
          <w:tblCellMar>
            <w:top w:w="0" w:type="dxa"/>
            <w:bottom w:w="0" w:type="dxa"/>
          </w:tblCellMar>
        </w:tblPrEx>
        <w:trPr>
          <w:trHeight w:val="1"/>
        </w:trPr>
        <w:tc>
          <w:tcPr>
            <w:tcW w:w="7125"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Identifikácia</w:t>
            </w:r>
          </w:p>
        </w:tc>
        <w:tc>
          <w:tcPr>
            <w:tcW w:w="714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Slovenská akademická asociácia pre medzinárodnú spoluprácu</w:t>
            </w:r>
          </w:p>
        </w:tc>
      </w:tr>
    </w:tbl>
    <w:p w:rsidR="003E6FDE" w:rsidRDefault="00D253EC">
      <w:pPr>
        <w:spacing w:after="15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Informácie o dostupných národných agentúrach programu </w:t>
      </w:r>
      <w:proofErr w:type="spellStart"/>
      <w:r>
        <w:rPr>
          <w:rFonts w:ascii="Arial" w:eastAsia="Arial" w:hAnsi="Arial" w:cs="Arial"/>
          <w:color w:val="333333"/>
          <w:sz w:val="20"/>
          <w:shd w:val="clear" w:color="auto" w:fill="FFFFFF"/>
        </w:rPr>
        <w:t>Erasmus</w:t>
      </w:r>
      <w:proofErr w:type="spellEnd"/>
      <w:r>
        <w:rPr>
          <w:rFonts w:ascii="Arial" w:eastAsia="Arial" w:hAnsi="Arial" w:cs="Arial"/>
          <w:color w:val="333333"/>
          <w:sz w:val="20"/>
          <w:shd w:val="clear" w:color="auto" w:fill="FFFFFF"/>
        </w:rPr>
        <w:t>+ nájdete na nasledujúcej webovej stránke:</w:t>
      </w:r>
    </w:p>
    <w:p w:rsidR="003E6FDE" w:rsidRDefault="00D253EC">
      <w:pPr>
        <w:spacing w:after="150" w:line="279" w:lineRule="auto"/>
        <w:rPr>
          <w:rFonts w:ascii="Arial" w:eastAsia="Arial" w:hAnsi="Arial" w:cs="Arial"/>
          <w:color w:val="333333"/>
          <w:sz w:val="20"/>
          <w:shd w:val="clear" w:color="auto" w:fill="FFFFFF"/>
        </w:rPr>
      </w:pPr>
      <w:hyperlink r:id="rId7">
        <w:r>
          <w:rPr>
            <w:rFonts w:ascii="Arial" w:eastAsia="Arial" w:hAnsi="Arial" w:cs="Arial"/>
            <w:color w:val="0000FF"/>
            <w:sz w:val="20"/>
            <w:u w:val="single"/>
            <w:shd w:val="clear" w:color="auto" w:fill="FFFFFF"/>
          </w:rPr>
          <w:t>http:</w:t>
        </w:r>
        <w:r>
          <w:rPr>
            <w:rFonts w:ascii="Arial" w:eastAsia="Arial" w:hAnsi="Arial" w:cs="Arial"/>
            <w:color w:val="0000FF"/>
            <w:sz w:val="20"/>
            <w:u w:val="single"/>
            <w:shd w:val="clear" w:color="auto" w:fill="FFFFFF"/>
          </w:rPr>
          <w:t>//ec.europa.eu/education/erasmus-plus/national-agencies_en.htm</w:t>
        </w:r>
      </w:hyperlink>
    </w:p>
    <w:p w:rsidR="003E6FDE" w:rsidRDefault="00D253EC">
      <w:pPr>
        <w:spacing w:before="300" w:after="150" w:line="240" w:lineRule="auto"/>
        <w:rPr>
          <w:rFonts w:ascii="inherit" w:eastAsia="inherit" w:hAnsi="inherit" w:cs="inherit"/>
          <w:color w:val="FFFFFF"/>
          <w:sz w:val="36"/>
          <w:shd w:val="clear" w:color="auto" w:fill="337AB7"/>
        </w:rPr>
      </w:pPr>
      <w:r>
        <w:rPr>
          <w:rFonts w:ascii="inherit" w:eastAsia="inherit" w:hAnsi="inherit" w:cs="inherit"/>
          <w:color w:val="FFFFFF"/>
          <w:sz w:val="36"/>
          <w:shd w:val="clear" w:color="auto" w:fill="337AB7"/>
        </w:rPr>
        <w:t>2. Zhrnutie projektu</w:t>
      </w:r>
    </w:p>
    <w:p w:rsidR="003E6FDE" w:rsidRDefault="00D253EC">
      <w:pPr>
        <w:spacing w:after="15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táto časť sumarizuje váš projekt a organizácie zapojené ako partneri;</w:t>
      </w:r>
    </w:p>
    <w:p w:rsidR="003E6FDE" w:rsidRDefault="00D253EC">
      <w:pPr>
        <w:spacing w:after="15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lastRenderedPageBreak/>
        <w:t>Uveďte krátke zhrnutie vášho projektu po jeho ukončení.</w:t>
      </w:r>
    </w:p>
    <w:p w:rsidR="003E6FDE" w:rsidRDefault="00D253EC">
      <w:pPr>
        <w:spacing w:after="150" w:line="279" w:lineRule="auto"/>
        <w:rPr>
          <w:rFonts w:ascii="Arial" w:eastAsia="Arial" w:hAnsi="Arial" w:cs="Arial"/>
          <w:color w:val="333333"/>
          <w:sz w:val="20"/>
          <w:shd w:val="clear" w:color="auto" w:fill="FFFFFF"/>
        </w:rPr>
      </w:pPr>
      <w:proofErr w:type="spellStart"/>
      <w:r>
        <w:rPr>
          <w:rFonts w:ascii="Arial" w:eastAsia="Arial" w:hAnsi="Arial" w:cs="Arial"/>
          <w:color w:val="333333"/>
          <w:sz w:val="20"/>
          <w:shd w:val="clear" w:color="auto" w:fill="FFFFFF"/>
        </w:rPr>
        <w:t>Pleaserecallthatthissection</w:t>
      </w:r>
      <w:proofErr w:type="spellEnd"/>
      <w:r>
        <w:rPr>
          <w:rFonts w:ascii="Arial" w:eastAsia="Arial" w:hAnsi="Arial" w:cs="Arial"/>
          <w:color w:val="333333"/>
          <w:sz w:val="20"/>
          <w:shd w:val="clear" w:color="auto" w:fill="FFFFFF"/>
        </w:rPr>
        <w:t xml:space="preserve"> [or part </w:t>
      </w:r>
      <w:proofErr w:type="spellStart"/>
      <w:r>
        <w:rPr>
          <w:rFonts w:ascii="Arial" w:eastAsia="Arial" w:hAnsi="Arial" w:cs="Arial"/>
          <w:color w:val="333333"/>
          <w:sz w:val="20"/>
          <w:shd w:val="clear" w:color="auto" w:fill="FFFFFF"/>
        </w:rPr>
        <w:t>of</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it</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maybeused</w:t>
      </w:r>
      <w:proofErr w:type="spellEnd"/>
      <w:r>
        <w:rPr>
          <w:rFonts w:ascii="Arial" w:eastAsia="Arial" w:hAnsi="Arial" w:cs="Arial"/>
          <w:color w:val="333333"/>
          <w:sz w:val="20"/>
          <w:shd w:val="clear" w:color="auto" w:fill="FFFFFF"/>
        </w:rPr>
        <w:t xml:space="preserve"> by </w:t>
      </w:r>
      <w:proofErr w:type="spellStart"/>
      <w:r>
        <w:rPr>
          <w:rFonts w:ascii="Arial" w:eastAsia="Arial" w:hAnsi="Arial" w:cs="Arial"/>
          <w:color w:val="333333"/>
          <w:sz w:val="20"/>
          <w:shd w:val="clear" w:color="auto" w:fill="FFFFFF"/>
        </w:rPr>
        <w:t>theEuropeanCommission</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ExecutiveAgency</w:t>
      </w:r>
      <w:proofErr w:type="spellEnd"/>
      <w:r>
        <w:rPr>
          <w:rFonts w:ascii="Arial" w:eastAsia="Arial" w:hAnsi="Arial" w:cs="Arial"/>
          <w:color w:val="333333"/>
          <w:sz w:val="20"/>
          <w:shd w:val="clear" w:color="auto" w:fill="FFFFFF"/>
        </w:rPr>
        <w:t xml:space="preserve"> or </w:t>
      </w:r>
      <w:proofErr w:type="spellStart"/>
      <w:r>
        <w:rPr>
          <w:rFonts w:ascii="Arial" w:eastAsia="Arial" w:hAnsi="Arial" w:cs="Arial"/>
          <w:color w:val="333333"/>
          <w:sz w:val="20"/>
          <w:shd w:val="clear" w:color="auto" w:fill="FFFFFF"/>
        </w:rPr>
        <w:t>National</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Agencies</w:t>
      </w:r>
      <w:proofErr w:type="spellEnd"/>
      <w:r>
        <w:rPr>
          <w:rFonts w:ascii="Arial" w:eastAsia="Arial" w:hAnsi="Arial" w:cs="Arial"/>
          <w:color w:val="333333"/>
          <w:sz w:val="20"/>
          <w:shd w:val="clear" w:color="auto" w:fill="FFFFFF"/>
        </w:rPr>
        <w:t xml:space="preserve"> in </w:t>
      </w:r>
      <w:proofErr w:type="spellStart"/>
      <w:r>
        <w:rPr>
          <w:rFonts w:ascii="Arial" w:eastAsia="Arial" w:hAnsi="Arial" w:cs="Arial"/>
          <w:color w:val="333333"/>
          <w:sz w:val="20"/>
          <w:shd w:val="clear" w:color="auto" w:fill="FFFFFF"/>
        </w:rPr>
        <w:t>theirpublications</w:t>
      </w:r>
      <w:proofErr w:type="spellEnd"/>
      <w:r>
        <w:rPr>
          <w:rFonts w:ascii="Arial" w:eastAsia="Arial" w:hAnsi="Arial" w:cs="Arial"/>
          <w:color w:val="333333"/>
          <w:sz w:val="20"/>
          <w:shd w:val="clear" w:color="auto" w:fill="FFFFFF"/>
        </w:rPr>
        <w:t xml:space="preserve"> or </w:t>
      </w:r>
      <w:proofErr w:type="spellStart"/>
      <w:r>
        <w:rPr>
          <w:rFonts w:ascii="Arial" w:eastAsia="Arial" w:hAnsi="Arial" w:cs="Arial"/>
          <w:color w:val="333333"/>
          <w:sz w:val="20"/>
          <w:shd w:val="clear" w:color="auto" w:fill="FFFFFF"/>
        </w:rPr>
        <w:t>whengivinginformation</w:t>
      </w:r>
      <w:proofErr w:type="spellEnd"/>
      <w:r>
        <w:rPr>
          <w:rFonts w:ascii="Arial" w:eastAsia="Arial" w:hAnsi="Arial" w:cs="Arial"/>
          <w:color w:val="333333"/>
          <w:sz w:val="20"/>
          <w:shd w:val="clear" w:color="auto" w:fill="FFFFFF"/>
        </w:rPr>
        <w:t xml:space="preserve"> on a </w:t>
      </w:r>
      <w:proofErr w:type="spellStart"/>
      <w:r>
        <w:rPr>
          <w:rFonts w:ascii="Arial" w:eastAsia="Arial" w:hAnsi="Arial" w:cs="Arial"/>
          <w:color w:val="333333"/>
          <w:sz w:val="20"/>
          <w:shd w:val="clear" w:color="auto" w:fill="FFFFFF"/>
        </w:rPr>
        <w:t>completedproject</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Itwillalsofeedthe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Erasmus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DisseminationPlatform</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seeannex</w:t>
      </w:r>
      <w:proofErr w:type="spellEnd"/>
      <w:r>
        <w:rPr>
          <w:rFonts w:ascii="Arial" w:eastAsia="Arial" w:hAnsi="Arial" w:cs="Arial"/>
          <w:color w:val="333333"/>
          <w:sz w:val="20"/>
          <w:shd w:val="clear" w:color="auto" w:fill="FFFFFF"/>
        </w:rPr>
        <w:t xml:space="preserve"> III </w:t>
      </w:r>
      <w:proofErr w:type="spellStart"/>
      <w:r>
        <w:rPr>
          <w:rFonts w:ascii="Arial" w:eastAsia="Arial" w:hAnsi="Arial" w:cs="Arial"/>
          <w:color w:val="333333"/>
          <w:sz w:val="20"/>
          <w:shd w:val="clear" w:color="auto" w:fill="FFFFFF"/>
        </w:rPr>
        <w:t>of</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Prog</w:t>
      </w:r>
      <w:r>
        <w:rPr>
          <w:rFonts w:ascii="Arial" w:eastAsia="Arial" w:hAnsi="Arial" w:cs="Arial"/>
          <w:color w:val="333333"/>
          <w:sz w:val="20"/>
          <w:shd w:val="clear" w:color="auto" w:fill="FFFFFF"/>
        </w:rPr>
        <w:t>rammeGuide</w:t>
      </w:r>
      <w:proofErr w:type="spellEnd"/>
      <w:r>
        <w:rPr>
          <w:rFonts w:ascii="Arial" w:eastAsia="Arial" w:hAnsi="Arial" w:cs="Arial"/>
          <w:color w:val="333333"/>
          <w:sz w:val="20"/>
          <w:shd w:val="clear" w:color="auto" w:fill="FFFFFF"/>
        </w:rPr>
        <w:t xml:space="preserve"> on </w:t>
      </w:r>
      <w:proofErr w:type="spellStart"/>
      <w:r>
        <w:rPr>
          <w:rFonts w:ascii="Arial" w:eastAsia="Arial" w:hAnsi="Arial" w:cs="Arial"/>
          <w:color w:val="333333"/>
          <w:sz w:val="20"/>
          <w:shd w:val="clear" w:color="auto" w:fill="FFFFFF"/>
        </w:rPr>
        <w:t>disseminationguidelines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Themainelements</w:t>
      </w:r>
      <w:proofErr w:type="spellEnd"/>
      <w:r>
        <w:rPr>
          <w:rFonts w:ascii="Arial" w:eastAsia="Arial" w:hAnsi="Arial" w:cs="Arial"/>
          <w:color w:val="333333"/>
          <w:sz w:val="20"/>
          <w:shd w:val="clear" w:color="auto" w:fill="FFFFFF"/>
        </w:rPr>
        <w:t xml:space="preserve"> to </w:t>
      </w:r>
      <w:proofErr w:type="spellStart"/>
      <w:r>
        <w:rPr>
          <w:rFonts w:ascii="Arial" w:eastAsia="Arial" w:hAnsi="Arial" w:cs="Arial"/>
          <w:color w:val="333333"/>
          <w:sz w:val="20"/>
          <w:shd w:val="clear" w:color="auto" w:fill="FFFFFF"/>
        </w:rPr>
        <w:t>bementioned</w:t>
      </w:r>
      <w:proofErr w:type="spellEnd"/>
      <w:r>
        <w:rPr>
          <w:rFonts w:ascii="Arial" w:eastAsia="Arial" w:hAnsi="Arial" w:cs="Arial"/>
          <w:color w:val="333333"/>
          <w:sz w:val="20"/>
          <w:shd w:val="clear" w:color="auto" w:fill="FFFFFF"/>
        </w:rPr>
        <w:t xml:space="preserve"> are: </w:t>
      </w:r>
      <w:proofErr w:type="spellStart"/>
      <w:r>
        <w:rPr>
          <w:rFonts w:ascii="Arial" w:eastAsia="Arial" w:hAnsi="Arial" w:cs="Arial"/>
          <w:color w:val="333333"/>
          <w:sz w:val="20"/>
          <w:shd w:val="clear" w:color="auto" w:fill="FFFFFF"/>
        </w:rPr>
        <w:t>context</w:t>
      </w:r>
      <w:proofErr w:type="spellEnd"/>
      <w:r>
        <w:rPr>
          <w:rFonts w:ascii="Arial" w:eastAsia="Arial" w:hAnsi="Arial" w:cs="Arial"/>
          <w:color w:val="333333"/>
          <w:sz w:val="20"/>
          <w:shd w:val="clear" w:color="auto" w:fill="FFFFFF"/>
        </w:rPr>
        <w:t>/</w:t>
      </w:r>
      <w:proofErr w:type="spellStart"/>
      <w:r>
        <w:rPr>
          <w:rFonts w:ascii="Arial" w:eastAsia="Arial" w:hAnsi="Arial" w:cs="Arial"/>
          <w:color w:val="333333"/>
          <w:sz w:val="20"/>
          <w:shd w:val="clear" w:color="auto" w:fill="FFFFFF"/>
        </w:rPr>
        <w:t>background</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of</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theproject</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objectives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number</w:t>
      </w:r>
      <w:proofErr w:type="spellEnd"/>
      <w:r>
        <w:rPr>
          <w:rFonts w:ascii="Arial" w:eastAsia="Arial" w:hAnsi="Arial" w:cs="Arial"/>
          <w:color w:val="333333"/>
          <w:sz w:val="20"/>
          <w:shd w:val="clear" w:color="auto" w:fill="FFFFFF"/>
        </w:rPr>
        <w:t xml:space="preserve"> and type/profile </w:t>
      </w:r>
      <w:proofErr w:type="spellStart"/>
      <w:r>
        <w:rPr>
          <w:rFonts w:ascii="Arial" w:eastAsia="Arial" w:hAnsi="Arial" w:cs="Arial"/>
          <w:color w:val="333333"/>
          <w:sz w:val="20"/>
          <w:shd w:val="clear" w:color="auto" w:fill="FFFFFF"/>
        </w:rPr>
        <w:t>of</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participants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description</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of</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undertakenactivities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results</w:t>
      </w:r>
      <w:proofErr w:type="spellEnd"/>
      <w:r>
        <w:rPr>
          <w:rFonts w:ascii="Arial" w:eastAsia="Arial" w:hAnsi="Arial" w:cs="Arial"/>
          <w:color w:val="333333"/>
          <w:sz w:val="20"/>
          <w:shd w:val="clear" w:color="auto" w:fill="FFFFFF"/>
        </w:rPr>
        <w:t xml:space="preserve"> and </w:t>
      </w:r>
      <w:proofErr w:type="spellStart"/>
      <w:r>
        <w:rPr>
          <w:rFonts w:ascii="Arial" w:eastAsia="Arial" w:hAnsi="Arial" w:cs="Arial"/>
          <w:color w:val="333333"/>
          <w:sz w:val="20"/>
          <w:shd w:val="clear" w:color="auto" w:fill="FFFFFF"/>
        </w:rPr>
        <w:t>impactattained</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ifrelevant</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longer-term</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bene</w:t>
      </w:r>
      <w:r>
        <w:rPr>
          <w:rFonts w:ascii="Arial" w:eastAsia="Arial" w:hAnsi="Arial" w:cs="Arial"/>
          <w:color w:val="333333"/>
          <w:sz w:val="20"/>
          <w:shd w:val="clear" w:color="auto" w:fill="FFFFFF"/>
        </w:rPr>
        <w:t>fits</w:t>
      </w:r>
      <w:proofErr w:type="spellEnd"/>
      <w:r>
        <w:rPr>
          <w:rFonts w:ascii="Arial" w:eastAsia="Arial" w:hAnsi="Arial" w:cs="Arial"/>
          <w:color w:val="333333"/>
          <w:sz w:val="20"/>
          <w:shd w:val="clear" w:color="auto" w:fill="FFFFFF"/>
        </w:rPr>
        <w:t>.</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Buďte stručný a jasný.</w:t>
      </w:r>
      <w:r>
        <w:rPr>
          <w:rFonts w:ascii="Calibri" w:eastAsia="Calibri" w:hAnsi="Calibri" w:cs="Calibri"/>
          <w:shd w:val="clear" w:color="auto" w:fill="FFFFFF"/>
        </w:rPr>
        <w:t xml:space="preserve"> </w:t>
      </w:r>
      <w:r>
        <w:rPr>
          <w:rFonts w:ascii="Arial" w:eastAsia="Arial" w:hAnsi="Arial" w:cs="Arial"/>
          <w:color w:val="333333"/>
          <w:sz w:val="20"/>
          <w:shd w:val="clear" w:color="auto" w:fill="FFFFFF"/>
        </w:rPr>
        <w:t>Dlhoročné tradície a skúsenosti v oblasti tvorby  a realizácie projektov, potreba ísť s dobou, porozumieť jej a prispôsobovať sa novým podmienkam, snaha zvyšovať úroveň výchovy a vzdelávania, byť "in", naučiť sa nové veci, to s</w:t>
      </w:r>
      <w:r>
        <w:rPr>
          <w:rFonts w:ascii="Arial" w:eastAsia="Arial" w:hAnsi="Arial" w:cs="Arial"/>
          <w:color w:val="333333"/>
          <w:sz w:val="20"/>
          <w:shd w:val="clear" w:color="auto" w:fill="FFFFFF"/>
        </w:rPr>
        <w:t>ú hlavné motivačné činitele, ktoré nás nabádajú k tvorivej činnosti a k novým aktivitám.</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Budúcnosť našej školy sa snažíme formovať a ovplyvňovať vypracovanou stratégiou, rôznymi postupmi, inováciami , modernými prístupmi k našim žiakom, ku škole, kolegom i</w:t>
      </w:r>
      <w:r>
        <w:rPr>
          <w:rFonts w:ascii="Arial" w:eastAsia="Arial" w:hAnsi="Arial" w:cs="Arial"/>
          <w:color w:val="333333"/>
          <w:sz w:val="20"/>
          <w:shd w:val="clear" w:color="auto" w:fill="FFFFFF"/>
        </w:rPr>
        <w:t xml:space="preserve"> sami k sebe. Analyzujeme minulosť, vyvodzujeme dôsledky, snažíme sa nájsť a vytvoriť predstavu spoločného cieľa. Na tejto ceste upevňujeme pocit zodpovednosti jednotlivcov i celku za realizáciu vytýčeného cieľa.</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Cieľom nášho projektu je odovzdať žiakom z</w:t>
      </w:r>
      <w:r>
        <w:rPr>
          <w:rFonts w:ascii="Arial" w:eastAsia="Arial" w:hAnsi="Arial" w:cs="Arial"/>
          <w:color w:val="333333"/>
          <w:sz w:val="20"/>
          <w:shd w:val="clear" w:color="auto" w:fill="FFFFFF"/>
        </w:rPr>
        <w:t>ískané skúsenosti a tak zvýšiť úroveň vyučovania a kľúčové kompetencie našich žiakov.</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Chceme zatraktívniť výučbu, zvýšiť motiváciu učiť sa, získať nové kontakty, učiť sa od nich a zlepšiť svoje jazykové schopnosti. Sme si vedomí toho, že osvojovanie si kľú</w:t>
      </w:r>
      <w:r>
        <w:rPr>
          <w:rFonts w:ascii="Arial" w:eastAsia="Arial" w:hAnsi="Arial" w:cs="Arial"/>
          <w:color w:val="333333"/>
          <w:sz w:val="20"/>
          <w:shd w:val="clear" w:color="auto" w:fill="FFFFFF"/>
        </w:rPr>
        <w:t>čových kompetencií je celoživotný proces učenia sa. Vieme, že tieto kompetencie prispievajú aj k rastu produktivity a teda ak sa žiak niečo naučí, vie to aj rozvíjať, spájať s rôznymi činnosťami a meniť podľa potreby. Je potrebné, aby sme rozvíjali kompete</w:t>
      </w:r>
      <w:r>
        <w:rPr>
          <w:rFonts w:ascii="Arial" w:eastAsia="Arial" w:hAnsi="Arial" w:cs="Arial"/>
          <w:color w:val="333333"/>
          <w:sz w:val="20"/>
          <w:shd w:val="clear" w:color="auto" w:fill="FFFFFF"/>
        </w:rPr>
        <w:t>ncie žiaka od jeho vstupu do školy. Prostredníctvom tímovej práce ho naučiť riešiť problémy, cez hru uplatňovať dobré komunikačné schopnosti a uzatvárať kompromisy. Pod správnym vedením, v pokojnej atmosfére naučiť žiaka naplno rozvinúť svoj potenciál, aby</w:t>
      </w:r>
      <w:r>
        <w:rPr>
          <w:rFonts w:ascii="Arial" w:eastAsia="Arial" w:hAnsi="Arial" w:cs="Arial"/>
          <w:color w:val="333333"/>
          <w:sz w:val="20"/>
          <w:shd w:val="clear" w:color="auto" w:fill="FFFFFF"/>
        </w:rPr>
        <w:t xml:space="preserve"> zostal sám sebou, ale aby bol pripravený na každú zmenu, ktorá ho v živote stretne. Vyberieme také aktivity, aby žiaci bádali, skúmali, zisťovali, ale aby získané informácie a využívali. Je dôležité zhromaždiť </w:t>
      </w:r>
      <w:proofErr w:type="spellStart"/>
      <w:r>
        <w:rPr>
          <w:rFonts w:ascii="Arial" w:eastAsia="Arial" w:hAnsi="Arial" w:cs="Arial"/>
          <w:color w:val="333333"/>
          <w:sz w:val="20"/>
          <w:shd w:val="clear" w:color="auto" w:fill="FFFFFF"/>
        </w:rPr>
        <w:t>údaje,pracovať</w:t>
      </w:r>
      <w:proofErr w:type="spellEnd"/>
      <w:r>
        <w:rPr>
          <w:rFonts w:ascii="Arial" w:eastAsia="Arial" w:hAnsi="Arial" w:cs="Arial"/>
          <w:color w:val="333333"/>
          <w:sz w:val="20"/>
          <w:shd w:val="clear" w:color="auto" w:fill="FFFFFF"/>
        </w:rPr>
        <w:t xml:space="preserve"> s nimi a prezentovať sa. Využi</w:t>
      </w:r>
      <w:r>
        <w:rPr>
          <w:rFonts w:ascii="Arial" w:eastAsia="Arial" w:hAnsi="Arial" w:cs="Arial"/>
          <w:color w:val="333333"/>
          <w:sz w:val="20"/>
          <w:shd w:val="clear" w:color="auto" w:fill="FFFFFF"/>
        </w:rPr>
        <w:t xml:space="preserve">jeme všetky dostupné metódy a formy, aby sa žiaci naučili učiť sa a to metódy rozvoja kritického myslenia, ako eseje; metódy rozvoja tvorivého myslenia ako je </w:t>
      </w:r>
      <w:proofErr w:type="spellStart"/>
      <w:r>
        <w:rPr>
          <w:rFonts w:ascii="Arial" w:eastAsia="Arial" w:hAnsi="Arial" w:cs="Arial"/>
          <w:color w:val="333333"/>
          <w:sz w:val="20"/>
          <w:shd w:val="clear" w:color="auto" w:fill="FFFFFF"/>
        </w:rPr>
        <w:t>brainstorming</w:t>
      </w:r>
      <w:proofErr w:type="spellEnd"/>
      <w:r>
        <w:rPr>
          <w:rFonts w:ascii="Arial" w:eastAsia="Arial" w:hAnsi="Arial" w:cs="Arial"/>
          <w:color w:val="333333"/>
          <w:sz w:val="20"/>
          <w:shd w:val="clear" w:color="auto" w:fill="FFFFFF"/>
        </w:rPr>
        <w:t xml:space="preserve">, kooperatívne vyučovanie, projektové vyučovanie, globálna výchova. V projektoch </w:t>
      </w:r>
      <w:proofErr w:type="spellStart"/>
      <w:r>
        <w:rPr>
          <w:rFonts w:ascii="Arial" w:eastAsia="Arial" w:hAnsi="Arial" w:cs="Arial"/>
          <w:color w:val="333333"/>
          <w:sz w:val="20"/>
          <w:shd w:val="clear" w:color="auto" w:fill="FFFFFF"/>
        </w:rPr>
        <w:t>eTw</w:t>
      </w:r>
      <w:r>
        <w:rPr>
          <w:rFonts w:ascii="Arial" w:eastAsia="Arial" w:hAnsi="Arial" w:cs="Arial"/>
          <w:color w:val="333333"/>
          <w:sz w:val="20"/>
          <w:shd w:val="clear" w:color="auto" w:fill="FFFFFF"/>
        </w:rPr>
        <w:t>inning</w:t>
      </w:r>
      <w:proofErr w:type="spellEnd"/>
      <w:r>
        <w:rPr>
          <w:rFonts w:ascii="Arial" w:eastAsia="Arial" w:hAnsi="Arial" w:cs="Arial"/>
          <w:color w:val="333333"/>
          <w:sz w:val="20"/>
          <w:shd w:val="clear" w:color="auto" w:fill="FFFFFF"/>
        </w:rPr>
        <w:t xml:space="preserve"> získajú zručnosti v oblasti </w:t>
      </w:r>
      <w:proofErr w:type="spellStart"/>
      <w:r>
        <w:rPr>
          <w:rFonts w:ascii="Arial" w:eastAsia="Arial" w:hAnsi="Arial" w:cs="Arial"/>
          <w:color w:val="333333"/>
          <w:sz w:val="20"/>
          <w:shd w:val="clear" w:color="auto" w:fill="FFFFFF"/>
        </w:rPr>
        <w:t>informačno</w:t>
      </w:r>
      <w:proofErr w:type="spellEnd"/>
      <w:r>
        <w:rPr>
          <w:rFonts w:ascii="Arial" w:eastAsia="Arial" w:hAnsi="Arial" w:cs="Arial"/>
          <w:color w:val="333333"/>
          <w:sz w:val="20"/>
          <w:shd w:val="clear" w:color="auto" w:fill="FFFFFF"/>
        </w:rPr>
        <w:t xml:space="preserve"> komunikačných technológií a schopnosť vyjadrovať sa v cudzom jazyku. Veľmi dôležitou úlohou, ktorá pred nami stojí je upevňovať zdravé sebavedomie žiakov. Vzdelávanie zohráva zásadnú úlohu v príprave budúcich g</w:t>
      </w:r>
      <w:r>
        <w:rPr>
          <w:rFonts w:ascii="Arial" w:eastAsia="Arial" w:hAnsi="Arial" w:cs="Arial"/>
          <w:color w:val="333333"/>
          <w:sz w:val="20"/>
          <w:shd w:val="clear" w:color="auto" w:fill="FFFFFF"/>
        </w:rPr>
        <w:t>enerácií na vzájomnú spoluprácu. Budeme žiakov viesť ich k zodpovednosti voči životnému prostrediu a v nemalej miere aj rozvíjať učenie o  Európe, prostredníctvom Európy  a zachovania vlastnej kultúrnej identity rešpektovať iné národy a rozvíjať učenie pre</w:t>
      </w:r>
      <w:r>
        <w:rPr>
          <w:rFonts w:ascii="Arial" w:eastAsia="Arial" w:hAnsi="Arial" w:cs="Arial"/>
          <w:color w:val="333333"/>
          <w:sz w:val="20"/>
          <w:shd w:val="clear" w:color="auto" w:fill="FFFFFF"/>
        </w:rPr>
        <w:t xml:space="preserve"> Európu. Chcete zlepšiť vzťahy v škole a v spoločnosti.</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Obohatíme činnosť našej školy o inovatívne prvky a vytvoríme v škole domáce prostredie, založené na vzájomnej dôvere a rešpekte.</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     Nové perspektívy, noví ľudia, nové metódy a formy, nové poznatky -</w:t>
      </w:r>
      <w:r>
        <w:rPr>
          <w:rFonts w:ascii="Arial" w:eastAsia="Arial" w:hAnsi="Arial" w:cs="Arial"/>
          <w:color w:val="333333"/>
          <w:sz w:val="20"/>
          <w:shd w:val="clear" w:color="auto" w:fill="FFFFFF"/>
        </w:rPr>
        <w:t xml:space="preserve"> to a ešte viac by sme chceli položiť na tie základy, ktoré už máme. K tomu, aby tieto základy pretrvali a aby sme na nich ďalej stavali, prispejú kvalitní pedagógovia našej školy svojím elánom a neutíchajúcim entuziazmom.</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Uveďte preklad do angličtiny.</w:t>
      </w:r>
    </w:p>
    <w:p w:rsidR="003E6FDE" w:rsidRDefault="00D253EC">
      <w:pPr>
        <w:spacing w:before="300" w:after="150" w:line="240" w:lineRule="auto"/>
        <w:rPr>
          <w:rFonts w:ascii="inherit" w:eastAsia="inherit" w:hAnsi="inherit" w:cs="inherit"/>
          <w:color w:val="FFFFFF"/>
          <w:sz w:val="36"/>
          <w:shd w:val="clear" w:color="auto" w:fill="337AB7"/>
        </w:rPr>
      </w:pPr>
      <w:r>
        <w:rPr>
          <w:rFonts w:ascii="inherit" w:eastAsia="inherit" w:hAnsi="inherit" w:cs="inherit"/>
          <w:color w:val="FFFFFF"/>
          <w:sz w:val="36"/>
          <w:shd w:val="clear" w:color="auto" w:fill="337AB7"/>
        </w:rPr>
        <w:t xml:space="preserve">3. </w:t>
      </w:r>
      <w:r>
        <w:rPr>
          <w:rFonts w:ascii="inherit" w:eastAsia="inherit" w:hAnsi="inherit" w:cs="inherit"/>
          <w:color w:val="FFFFFF"/>
          <w:sz w:val="36"/>
          <w:shd w:val="clear" w:color="auto" w:fill="337AB7"/>
        </w:rPr>
        <w:t>Zhrnutie zapojených organizácií</w:t>
      </w:r>
    </w:p>
    <w:tbl>
      <w:tblPr>
        <w:tblW w:w="0" w:type="auto"/>
        <w:tblInd w:w="120" w:type="dxa"/>
        <w:tblCellMar>
          <w:left w:w="10" w:type="dxa"/>
          <w:right w:w="10" w:type="dxa"/>
        </w:tblCellMar>
        <w:tblLook w:val="04A0" w:firstRow="1" w:lastRow="0" w:firstColumn="1" w:lastColumn="0" w:noHBand="0" w:noVBand="1"/>
      </w:tblPr>
      <w:tblGrid>
        <w:gridCol w:w="1127"/>
        <w:gridCol w:w="1127"/>
        <w:gridCol w:w="3305"/>
        <w:gridCol w:w="380"/>
        <w:gridCol w:w="806"/>
        <w:gridCol w:w="2447"/>
      </w:tblGrid>
      <w:tr w:rsidR="003E6FDE">
        <w:tblPrEx>
          <w:tblCellMar>
            <w:top w:w="0" w:type="dxa"/>
            <w:bottom w:w="0" w:type="dxa"/>
          </w:tblCellMar>
        </w:tblPrEx>
        <w:tc>
          <w:tcPr>
            <w:tcW w:w="2772"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Úloha organizácie</w:t>
            </w:r>
          </w:p>
        </w:tc>
        <w:tc>
          <w:tcPr>
            <w:tcW w:w="2025"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PIC organizácie</w:t>
            </w:r>
          </w:p>
        </w:tc>
        <w:tc>
          <w:tcPr>
            <w:tcW w:w="4293"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Názov organizácie</w:t>
            </w:r>
          </w:p>
        </w:tc>
        <w:tc>
          <w:tcPr>
            <w:tcW w:w="2016" w:type="dxa"/>
            <w:gridSpan w:val="2"/>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Krajina organizácie</w:t>
            </w:r>
          </w:p>
        </w:tc>
        <w:tc>
          <w:tcPr>
            <w:tcW w:w="3159"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Typ organizácie</w:t>
            </w:r>
          </w:p>
        </w:tc>
      </w:tr>
      <w:tr w:rsidR="003E6FDE">
        <w:tblPrEx>
          <w:tblCellMar>
            <w:top w:w="0" w:type="dxa"/>
            <w:bottom w:w="0" w:type="dxa"/>
          </w:tblCellMar>
        </w:tblPrEx>
        <w:trPr>
          <w:trHeight w:val="1"/>
        </w:trPr>
        <w:tc>
          <w:tcPr>
            <w:tcW w:w="2772"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lastRenderedPageBreak/>
              <w:t>Žiadajúca organizácia</w:t>
            </w:r>
          </w:p>
        </w:tc>
        <w:tc>
          <w:tcPr>
            <w:tcW w:w="2025"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933241075</w:t>
            </w:r>
          </w:p>
        </w:tc>
        <w:tc>
          <w:tcPr>
            <w:tcW w:w="429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proofErr w:type="spellStart"/>
            <w:r>
              <w:rPr>
                <w:rFonts w:ascii="Times New Roman" w:eastAsia="Times New Roman" w:hAnsi="Times New Roman" w:cs="Times New Roman"/>
                <w:sz w:val="24"/>
              </w:rPr>
              <w:t>Zakladnaskola</w:t>
            </w:r>
            <w:proofErr w:type="spellEnd"/>
          </w:p>
        </w:tc>
        <w:tc>
          <w:tcPr>
            <w:tcW w:w="2016" w:type="dxa"/>
            <w:gridSpan w:val="2"/>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Slovensko</w:t>
            </w:r>
          </w:p>
        </w:tc>
        <w:tc>
          <w:tcPr>
            <w:tcW w:w="3159"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Iné</w:t>
            </w:r>
          </w:p>
        </w:tc>
      </w:tr>
      <w:tr w:rsidR="003E6FDE">
        <w:tblPrEx>
          <w:tblCellMar>
            <w:top w:w="0" w:type="dxa"/>
            <w:bottom w:w="0" w:type="dxa"/>
          </w:tblCellMar>
        </w:tblPrEx>
        <w:trPr>
          <w:trHeight w:val="1"/>
        </w:trPr>
        <w:tc>
          <w:tcPr>
            <w:tcW w:w="2772"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Partnerská organizácia</w:t>
            </w:r>
          </w:p>
        </w:tc>
        <w:tc>
          <w:tcPr>
            <w:tcW w:w="2025"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950139057</w:t>
            </w:r>
          </w:p>
        </w:tc>
        <w:tc>
          <w:tcPr>
            <w:tcW w:w="429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proofErr w:type="spellStart"/>
            <w:r>
              <w:rPr>
                <w:rFonts w:ascii="Times New Roman" w:eastAsia="Times New Roman" w:hAnsi="Times New Roman" w:cs="Times New Roman"/>
                <w:sz w:val="24"/>
              </w:rPr>
              <w:t>BiedribaEurofortis</w:t>
            </w:r>
            <w:proofErr w:type="spellEnd"/>
          </w:p>
        </w:tc>
        <w:tc>
          <w:tcPr>
            <w:tcW w:w="2016" w:type="dxa"/>
            <w:gridSpan w:val="2"/>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Lotyšsko</w:t>
            </w:r>
          </w:p>
        </w:tc>
        <w:tc>
          <w:tcPr>
            <w:tcW w:w="3159"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Mimovládna organizácia/asociácia/sociálny podnik</w:t>
            </w:r>
          </w:p>
        </w:tc>
      </w:tr>
      <w:tr w:rsidR="003E6FDE">
        <w:tblPrEx>
          <w:tblCellMar>
            <w:top w:w="0" w:type="dxa"/>
            <w:bottom w:w="0" w:type="dxa"/>
          </w:tblCellMar>
        </w:tblPrEx>
        <w:trPr>
          <w:trHeight w:val="1"/>
        </w:trPr>
        <w:tc>
          <w:tcPr>
            <w:tcW w:w="2772"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Partnerská organizácia</w:t>
            </w:r>
          </w:p>
        </w:tc>
        <w:tc>
          <w:tcPr>
            <w:tcW w:w="2025"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947992544</w:t>
            </w:r>
          </w:p>
        </w:tc>
        <w:tc>
          <w:tcPr>
            <w:tcW w:w="429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ENGLISH MATTERS S.L.</w:t>
            </w:r>
          </w:p>
        </w:tc>
        <w:tc>
          <w:tcPr>
            <w:tcW w:w="2016" w:type="dxa"/>
            <w:gridSpan w:val="2"/>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Španielsko</w:t>
            </w:r>
          </w:p>
        </w:tc>
        <w:tc>
          <w:tcPr>
            <w:tcW w:w="3159"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Iné</w:t>
            </w:r>
          </w:p>
        </w:tc>
      </w:tr>
      <w:tr w:rsidR="003E6FDE">
        <w:tblPrEx>
          <w:tblCellMar>
            <w:top w:w="0" w:type="dxa"/>
            <w:bottom w:w="0" w:type="dxa"/>
          </w:tblCellMar>
        </w:tblPrEx>
        <w:trPr>
          <w:trHeight w:val="1"/>
        </w:trPr>
        <w:tc>
          <w:tcPr>
            <w:tcW w:w="2772"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Partnerská organizácia</w:t>
            </w:r>
          </w:p>
        </w:tc>
        <w:tc>
          <w:tcPr>
            <w:tcW w:w="2025"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947198502</w:t>
            </w:r>
          </w:p>
        </w:tc>
        <w:tc>
          <w:tcPr>
            <w:tcW w:w="429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proofErr w:type="spellStart"/>
            <w:r>
              <w:rPr>
                <w:rFonts w:ascii="Times New Roman" w:eastAsia="Times New Roman" w:hAnsi="Times New Roman" w:cs="Times New Roman"/>
                <w:sz w:val="24"/>
              </w:rPr>
              <w:t>TheEducation&amp;TrainingCompanyLimited</w:t>
            </w:r>
            <w:proofErr w:type="spellEnd"/>
          </w:p>
        </w:tc>
        <w:tc>
          <w:tcPr>
            <w:tcW w:w="2016" w:type="dxa"/>
            <w:gridSpan w:val="2"/>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Spojené kráľovstvo</w:t>
            </w:r>
          </w:p>
        </w:tc>
        <w:tc>
          <w:tcPr>
            <w:tcW w:w="3159"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Iné</w:t>
            </w:r>
          </w:p>
        </w:tc>
      </w:tr>
      <w:tr w:rsidR="003E6FDE">
        <w:tblPrEx>
          <w:tblCellMar>
            <w:top w:w="0" w:type="dxa"/>
            <w:bottom w:w="0" w:type="dxa"/>
          </w:tblCellMar>
        </w:tblPrEx>
        <w:trPr>
          <w:trHeight w:val="1"/>
        </w:trPr>
        <w:tc>
          <w:tcPr>
            <w:tcW w:w="2772"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Partnerská organizácia</w:t>
            </w:r>
          </w:p>
        </w:tc>
        <w:tc>
          <w:tcPr>
            <w:tcW w:w="2025"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948766604</w:t>
            </w:r>
          </w:p>
        </w:tc>
        <w:tc>
          <w:tcPr>
            <w:tcW w:w="429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proofErr w:type="spellStart"/>
            <w:r>
              <w:rPr>
                <w:rFonts w:ascii="Times New Roman" w:eastAsia="Times New Roman" w:hAnsi="Times New Roman" w:cs="Times New Roman"/>
                <w:sz w:val="24"/>
              </w:rPr>
              <w:t>ExecutiveTrainingInstituteLtd</w:t>
            </w:r>
            <w:proofErr w:type="spellEnd"/>
            <w:r>
              <w:rPr>
                <w:rFonts w:ascii="Times New Roman" w:eastAsia="Times New Roman" w:hAnsi="Times New Roman" w:cs="Times New Roman"/>
                <w:sz w:val="24"/>
              </w:rPr>
              <w:t>.</w:t>
            </w:r>
          </w:p>
        </w:tc>
        <w:tc>
          <w:tcPr>
            <w:tcW w:w="2016" w:type="dxa"/>
            <w:gridSpan w:val="2"/>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Malta</w:t>
            </w:r>
          </w:p>
        </w:tc>
        <w:tc>
          <w:tcPr>
            <w:tcW w:w="3159"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r>
              <w:rPr>
                <w:rFonts w:ascii="Times New Roman" w:eastAsia="Times New Roman" w:hAnsi="Times New Roman" w:cs="Times New Roman"/>
                <w:sz w:val="24"/>
              </w:rPr>
              <w:t>Iné</w:t>
            </w:r>
          </w:p>
        </w:tc>
      </w:tr>
      <w:tr w:rsidR="003E6FDE">
        <w:tblPrEx>
          <w:tblCellMar>
            <w:top w:w="0" w:type="dxa"/>
            <w:bottom w:w="0" w:type="dxa"/>
          </w:tblCellMar>
        </w:tblPrEx>
        <w:trPr>
          <w:trHeight w:val="1"/>
        </w:trPr>
        <w:tc>
          <w:tcPr>
            <w:tcW w:w="9520" w:type="dxa"/>
            <w:gridSpan w:val="4"/>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b/>
                <w:sz w:val="24"/>
              </w:rPr>
              <w:t>Celkový počet zapojených organizácií :</w:t>
            </w:r>
          </w:p>
        </w:tc>
        <w:tc>
          <w:tcPr>
            <w:tcW w:w="4745" w:type="dxa"/>
            <w:gridSpan w:val="2"/>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5</w:t>
            </w:r>
          </w:p>
        </w:tc>
      </w:tr>
    </w:tbl>
    <w:p w:rsidR="003E6FDE" w:rsidRDefault="00D253EC">
      <w:pPr>
        <w:spacing w:before="300" w:after="150" w:line="240" w:lineRule="auto"/>
        <w:rPr>
          <w:rFonts w:ascii="inherit" w:eastAsia="inherit" w:hAnsi="inherit" w:cs="inherit"/>
          <w:color w:val="FFFFFF"/>
          <w:sz w:val="36"/>
          <w:shd w:val="clear" w:color="auto" w:fill="337AB7"/>
        </w:rPr>
      </w:pPr>
      <w:r>
        <w:rPr>
          <w:rFonts w:ascii="inherit" w:eastAsia="inherit" w:hAnsi="inherit" w:cs="inherit"/>
          <w:color w:val="FFFFFF"/>
          <w:sz w:val="36"/>
          <w:shd w:val="clear" w:color="auto" w:fill="337AB7"/>
        </w:rPr>
        <w:t>4. Opis projektu</w:t>
      </w:r>
    </w:p>
    <w:p w:rsidR="003E6FDE" w:rsidRDefault="00D253EC">
      <w:pPr>
        <w:spacing w:after="15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v tejto časti sú požadované informácie o cieľoch a témach, ktoré riešil váš projekt;</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b/>
          <w:color w:val="333333"/>
          <w:sz w:val="20"/>
          <w:shd w:val="clear" w:color="auto" w:fill="FFFFFF"/>
        </w:rPr>
        <w:t>Do akej miery ste dosiahli ciele stanovené v Európskom pláne rozvoja? Ako ste ich dosiahli? Ak ste niektoré ciele v projekte nedosiahli, vysvetlite prečo.</w:t>
      </w:r>
      <w:r>
        <w:rPr>
          <w:rFonts w:ascii="Arial" w:eastAsia="Arial" w:hAnsi="Arial" w:cs="Arial"/>
          <w:color w:val="333333"/>
          <w:sz w:val="20"/>
          <w:shd w:val="clear" w:color="auto" w:fill="FFFFFF"/>
        </w:rPr>
        <w:t xml:space="preserve"> </w:t>
      </w:r>
      <w:r>
        <w:rPr>
          <w:rFonts w:ascii="Arial" w:eastAsia="Arial" w:hAnsi="Arial" w:cs="Arial"/>
          <w:b/>
          <w:color w:val="333333"/>
          <w:sz w:val="20"/>
          <w:shd w:val="clear" w:color="auto" w:fill="FFFFFF"/>
        </w:rPr>
        <w:t>Opíšte výsledky, ktoré ste dosiahli nad pôvodné očakávania</w:t>
      </w:r>
      <w:r>
        <w:rPr>
          <w:rFonts w:ascii="Arial" w:eastAsia="Arial" w:hAnsi="Arial" w:cs="Arial"/>
          <w:color w:val="333333"/>
          <w:sz w:val="20"/>
          <w:shd w:val="clear" w:color="auto" w:fill="FFFFFF"/>
        </w:rPr>
        <w:t>.</w:t>
      </w:r>
      <w:r>
        <w:rPr>
          <w:rFonts w:ascii="Calibri" w:eastAsia="Calibri" w:hAnsi="Calibri" w:cs="Calibri"/>
          <w:shd w:val="clear" w:color="auto" w:fill="FFFFFF"/>
        </w:rPr>
        <w:t xml:space="preserve"> </w:t>
      </w:r>
      <w:r>
        <w:rPr>
          <w:rFonts w:ascii="Arial" w:eastAsia="Arial" w:hAnsi="Arial" w:cs="Arial"/>
          <w:color w:val="333333"/>
          <w:sz w:val="20"/>
          <w:shd w:val="clear" w:color="auto" w:fill="FFFFFF"/>
        </w:rPr>
        <w:t>Všetky stanovené ciele boli splnené. Poča</w:t>
      </w:r>
      <w:r>
        <w:rPr>
          <w:rFonts w:ascii="Arial" w:eastAsia="Arial" w:hAnsi="Arial" w:cs="Arial"/>
          <w:color w:val="333333"/>
          <w:sz w:val="20"/>
          <w:shd w:val="clear" w:color="auto" w:fill="FFFFFF"/>
        </w:rPr>
        <w:t>s trvania projektu sa učitelia našej školy zúčastnili školení a seminárov , ktoré rozšírili ich obzor, získali nové zručnosti a naučili sa nové metódy a formy práce, Nad pôvodné očakávania sa učitelia viac stretávali, odovzdávali si skúsenosti, kontaktoval</w:t>
      </w:r>
      <w:r>
        <w:rPr>
          <w:rFonts w:ascii="Arial" w:eastAsia="Arial" w:hAnsi="Arial" w:cs="Arial"/>
          <w:color w:val="333333"/>
          <w:sz w:val="20"/>
          <w:shd w:val="clear" w:color="auto" w:fill="FFFFFF"/>
        </w:rPr>
        <w:t>i sme učiteľov z iných škôl, s ktorými sme uskutočnili spoločné semináre a súťaže. Tým sme mohli porovnať úroveň vedomostí našich žiakov s inými.  Hoci naši žiaci získali mnohé prvé miesta, nešlo nám o úmyselné súťaženie, ale o motiváciu byť lepším a lepší</w:t>
      </w:r>
      <w:r>
        <w:rPr>
          <w:rFonts w:ascii="Arial" w:eastAsia="Arial" w:hAnsi="Arial" w:cs="Arial"/>
          <w:color w:val="333333"/>
          <w:sz w:val="20"/>
          <w:shd w:val="clear" w:color="auto" w:fill="FFFFFF"/>
        </w:rPr>
        <w:t xml:space="preserve">m, o vzájomnú kooperáciu a aj o </w:t>
      </w:r>
      <w:proofErr w:type="spellStart"/>
      <w:r>
        <w:rPr>
          <w:rFonts w:ascii="Arial" w:eastAsia="Arial" w:hAnsi="Arial" w:cs="Arial"/>
          <w:color w:val="333333"/>
          <w:sz w:val="20"/>
          <w:shd w:val="clear" w:color="auto" w:fill="FFFFFF"/>
        </w:rPr>
        <w:t>disemináciu</w:t>
      </w:r>
      <w:proofErr w:type="spellEnd"/>
      <w:r>
        <w:rPr>
          <w:rFonts w:ascii="Arial" w:eastAsia="Arial" w:hAnsi="Arial" w:cs="Arial"/>
          <w:color w:val="333333"/>
          <w:sz w:val="20"/>
          <w:shd w:val="clear" w:color="auto" w:fill="FFFFFF"/>
        </w:rPr>
        <w:t xml:space="preserve"> našich projektových  výsledkov. </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Učitelia I. stupňa absolvovali školenie </w:t>
      </w:r>
      <w:proofErr w:type="spellStart"/>
      <w:r>
        <w:rPr>
          <w:rFonts w:ascii="Arial" w:eastAsia="Arial" w:hAnsi="Arial" w:cs="Arial"/>
          <w:color w:val="333333"/>
          <w:sz w:val="20"/>
          <w:shd w:val="clear" w:color="auto" w:fill="FFFFFF"/>
        </w:rPr>
        <w:t>English</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One-planéta</w:t>
      </w:r>
      <w:proofErr w:type="spellEnd"/>
      <w:r>
        <w:rPr>
          <w:rFonts w:ascii="Arial" w:eastAsia="Arial" w:hAnsi="Arial" w:cs="Arial"/>
          <w:color w:val="333333"/>
          <w:sz w:val="20"/>
          <w:shd w:val="clear" w:color="auto" w:fill="FFFFFF"/>
        </w:rPr>
        <w:t xml:space="preserve"> vedomostí, CLIL v primárnom vzdelávaní; Čitateľská gramotnosť; Veselé čítanie na anglickom jazyku; Začiatky písania v c</w:t>
      </w:r>
      <w:r>
        <w:rPr>
          <w:rFonts w:ascii="Arial" w:eastAsia="Arial" w:hAnsi="Arial" w:cs="Arial"/>
          <w:color w:val="333333"/>
          <w:sz w:val="20"/>
          <w:shd w:val="clear" w:color="auto" w:fill="FFFFFF"/>
        </w:rPr>
        <w:t xml:space="preserve">udzom jazyku; Využitie drámy na hodinách cudzieho jazyka. Učitelia II. stupňa absolvovali školenie OUP  ako Práca s časopisom; </w:t>
      </w:r>
      <w:proofErr w:type="spellStart"/>
      <w:r>
        <w:rPr>
          <w:rFonts w:ascii="Arial" w:eastAsia="Arial" w:hAnsi="Arial" w:cs="Arial"/>
          <w:color w:val="333333"/>
          <w:sz w:val="20"/>
          <w:shd w:val="clear" w:color="auto" w:fill="FFFFFF"/>
        </w:rPr>
        <w:t>Everybody</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can</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speak</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English</w:t>
      </w:r>
      <w:proofErr w:type="spellEnd"/>
      <w:r>
        <w:rPr>
          <w:rFonts w:ascii="Arial" w:eastAsia="Arial" w:hAnsi="Arial" w:cs="Arial"/>
          <w:color w:val="333333"/>
          <w:sz w:val="20"/>
          <w:shd w:val="clear" w:color="auto" w:fill="FFFFFF"/>
        </w:rPr>
        <w:t xml:space="preserve">; Zapojme celú triedu a Pomôžem, lebo </w:t>
      </w:r>
      <w:proofErr w:type="spellStart"/>
      <w:r>
        <w:rPr>
          <w:rFonts w:ascii="Arial" w:eastAsia="Arial" w:hAnsi="Arial" w:cs="Arial"/>
          <w:color w:val="333333"/>
          <w:sz w:val="20"/>
          <w:shd w:val="clear" w:color="auto" w:fill="FFFFFF"/>
        </w:rPr>
        <w:t>viem-pomoc</w:t>
      </w:r>
      <w:proofErr w:type="spellEnd"/>
      <w:r>
        <w:rPr>
          <w:rFonts w:ascii="Arial" w:eastAsia="Arial" w:hAnsi="Arial" w:cs="Arial"/>
          <w:color w:val="333333"/>
          <w:sz w:val="20"/>
          <w:shd w:val="clear" w:color="auto" w:fill="FFFFFF"/>
        </w:rPr>
        <w:t xml:space="preserve"> žiakom s </w:t>
      </w:r>
      <w:proofErr w:type="spellStart"/>
      <w:r>
        <w:rPr>
          <w:rFonts w:ascii="Arial" w:eastAsia="Arial" w:hAnsi="Arial" w:cs="Arial"/>
          <w:color w:val="333333"/>
          <w:sz w:val="20"/>
          <w:shd w:val="clear" w:color="auto" w:fill="FFFFFF"/>
        </w:rPr>
        <w:t>dyslexiou</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dysgrafiou</w:t>
      </w:r>
      <w:proofErr w:type="spellEnd"/>
      <w:r>
        <w:rPr>
          <w:rFonts w:ascii="Arial" w:eastAsia="Arial" w:hAnsi="Arial" w:cs="Arial"/>
          <w:color w:val="333333"/>
          <w:sz w:val="20"/>
          <w:shd w:val="clear" w:color="auto" w:fill="FFFFFF"/>
        </w:rPr>
        <w:t xml:space="preserve"> a </w:t>
      </w:r>
      <w:proofErr w:type="spellStart"/>
      <w:r>
        <w:rPr>
          <w:rFonts w:ascii="Arial" w:eastAsia="Arial" w:hAnsi="Arial" w:cs="Arial"/>
          <w:color w:val="333333"/>
          <w:sz w:val="20"/>
          <w:shd w:val="clear" w:color="auto" w:fill="FFFFFF"/>
        </w:rPr>
        <w:t>hyperaktivitou</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Boos</w:t>
      </w:r>
      <w:r>
        <w:rPr>
          <w:rFonts w:ascii="Arial" w:eastAsia="Arial" w:hAnsi="Arial" w:cs="Arial"/>
          <w:color w:val="333333"/>
          <w:sz w:val="20"/>
          <w:shd w:val="clear" w:color="auto" w:fill="FFFFFF"/>
        </w:rPr>
        <w:t>t</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your</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pupil</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English</w:t>
      </w:r>
      <w:proofErr w:type="spellEnd"/>
      <w:r>
        <w:rPr>
          <w:rFonts w:ascii="Arial" w:eastAsia="Arial" w:hAnsi="Arial" w:cs="Arial"/>
          <w:color w:val="333333"/>
          <w:sz w:val="20"/>
          <w:shd w:val="clear" w:color="auto" w:fill="FFFFFF"/>
        </w:rPr>
        <w:t xml:space="preserve">. Stálym vzdelávaním vnášajú nové prvky, postupy a inovácie do vyučovania. </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Aktivity prispievajú k rozvoju kľúčových kompetencií žiakov. Čo sa týka komunikácie v materinskom jazyku, okrem tradičných podujatí, ako Jazykové okienko, účasť</w:t>
      </w:r>
      <w:r>
        <w:rPr>
          <w:rFonts w:ascii="Arial" w:eastAsia="Arial" w:hAnsi="Arial" w:cs="Arial"/>
          <w:color w:val="333333"/>
          <w:sz w:val="20"/>
          <w:shd w:val="clear" w:color="auto" w:fill="FFFFFF"/>
        </w:rPr>
        <w:t xml:space="preserve"> na prednese poézie, prózy a povestí Hviezdoslavov Kubín a Šaliansky Maťko, pri príležitosti Medzinárodného dňa školských knižníc </w:t>
      </w:r>
      <w:r>
        <w:rPr>
          <w:rFonts w:ascii="Arial" w:eastAsia="Arial" w:hAnsi="Arial" w:cs="Arial"/>
          <w:color w:val="333333"/>
          <w:sz w:val="20"/>
          <w:shd w:val="clear" w:color="auto" w:fill="FFFFFF"/>
        </w:rPr>
        <w:lastRenderedPageBreak/>
        <w:t xml:space="preserve">realizujeme tematické </w:t>
      </w:r>
      <w:proofErr w:type="spellStart"/>
      <w:r>
        <w:rPr>
          <w:rFonts w:ascii="Arial" w:eastAsia="Arial" w:hAnsi="Arial" w:cs="Arial"/>
          <w:color w:val="333333"/>
          <w:sz w:val="20"/>
          <w:shd w:val="clear" w:color="auto" w:fill="FFFFFF"/>
        </w:rPr>
        <w:t>dni,v</w:t>
      </w:r>
      <w:proofErr w:type="spellEnd"/>
      <w:r>
        <w:rPr>
          <w:rFonts w:ascii="Arial" w:eastAsia="Arial" w:hAnsi="Arial" w:cs="Arial"/>
          <w:color w:val="333333"/>
          <w:sz w:val="20"/>
          <w:shd w:val="clear" w:color="auto" w:fill="FFFFFF"/>
        </w:rPr>
        <w:t xml:space="preserve"> škole vydávame školský časopis </w:t>
      </w:r>
      <w:proofErr w:type="spellStart"/>
      <w:r>
        <w:rPr>
          <w:rFonts w:ascii="Arial" w:eastAsia="Arial" w:hAnsi="Arial" w:cs="Arial"/>
          <w:color w:val="333333"/>
          <w:sz w:val="20"/>
          <w:shd w:val="clear" w:color="auto" w:fill="FFFFFF"/>
        </w:rPr>
        <w:t>Vševedko</w:t>
      </w:r>
      <w:proofErr w:type="spellEnd"/>
      <w:r>
        <w:rPr>
          <w:rFonts w:ascii="Arial" w:eastAsia="Arial" w:hAnsi="Arial" w:cs="Arial"/>
          <w:color w:val="333333"/>
          <w:sz w:val="20"/>
          <w:shd w:val="clear" w:color="auto" w:fill="FFFFFF"/>
        </w:rPr>
        <w:t>, pripravujeme aj akcie iba našej školy. Na podporu čitateľ</w:t>
      </w:r>
      <w:r>
        <w:rPr>
          <w:rFonts w:ascii="Arial" w:eastAsia="Arial" w:hAnsi="Arial" w:cs="Arial"/>
          <w:color w:val="333333"/>
          <w:sz w:val="20"/>
          <w:shd w:val="clear" w:color="auto" w:fill="FFFFFF"/>
        </w:rPr>
        <w:t>skej gramotnosti organizujeme pre žiakov 8. ročníka súťaž Rozumiem, čo čítam a pre 5. ročník súťaž Hravá slovenčina. Celodenný čitateľský maratón je určený  na podporu čítania žiakov a jeho výsledkom sú literárno-výtvarné projekty. Exkurzia do rozprávkovéh</w:t>
      </w:r>
      <w:r>
        <w:rPr>
          <w:rFonts w:ascii="Arial" w:eastAsia="Arial" w:hAnsi="Arial" w:cs="Arial"/>
          <w:color w:val="333333"/>
          <w:sz w:val="20"/>
          <w:shd w:val="clear" w:color="auto" w:fill="FFFFFF"/>
        </w:rPr>
        <w:t xml:space="preserve">o mestečka </w:t>
      </w:r>
      <w:proofErr w:type="spellStart"/>
      <w:r>
        <w:rPr>
          <w:rFonts w:ascii="Arial" w:eastAsia="Arial" w:hAnsi="Arial" w:cs="Arial"/>
          <w:color w:val="333333"/>
          <w:sz w:val="20"/>
          <w:shd w:val="clear" w:color="auto" w:fill="FFFFFF"/>
        </w:rPr>
        <w:t>Habakuky</w:t>
      </w:r>
      <w:proofErr w:type="spellEnd"/>
      <w:r>
        <w:rPr>
          <w:rFonts w:ascii="Arial" w:eastAsia="Arial" w:hAnsi="Arial" w:cs="Arial"/>
          <w:color w:val="333333"/>
          <w:sz w:val="20"/>
          <w:shd w:val="clear" w:color="auto" w:fill="FFFFFF"/>
        </w:rPr>
        <w:t xml:space="preserve"> Dôstojná oslava 50.výročia založenia školy, hodnotný program prispel k rozvoju kultúrneho povedomia a vyjadrovania.</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Aj komunikácia v cudzích jazykoch sa dostáva na kvalitatívne vyššiu úroveň. Na I. stupni prevládajú hravé a tvorivé form</w:t>
      </w:r>
      <w:r>
        <w:rPr>
          <w:rFonts w:ascii="Arial" w:eastAsia="Arial" w:hAnsi="Arial" w:cs="Arial"/>
          <w:color w:val="333333"/>
          <w:sz w:val="20"/>
          <w:shd w:val="clear" w:color="auto" w:fill="FFFFFF"/>
        </w:rPr>
        <w:t>y práce. Žiaci radi pracujú s farbami, papierom, drevom, vystrihujú, lepia, spievajú piesne, alebo pracujú s interaktívnou tabuľou a pritom sa učia cudzí jazyk. Mali sme to možnosť vidieť na otvorených hodinách, kde odmenou pre učiteľky i pre nás boli vese</w:t>
      </w:r>
      <w:r>
        <w:rPr>
          <w:rFonts w:ascii="Arial" w:eastAsia="Arial" w:hAnsi="Arial" w:cs="Arial"/>
          <w:color w:val="333333"/>
          <w:sz w:val="20"/>
          <w:shd w:val="clear" w:color="auto" w:fill="FFFFFF"/>
        </w:rPr>
        <w:t>lé a usmievavé deti. Problémové, projektové vyučovanie, skupinové formy práce, učenie sa na netradičných miestach, ako sú galérie, zeleninové trhy, v prírode nám umožnili rozvíjať praktickú stránku cudzích jazykov.</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Čo sa týka matematickej kompetencie a kom</w:t>
      </w:r>
      <w:r>
        <w:rPr>
          <w:rFonts w:ascii="Arial" w:eastAsia="Arial" w:hAnsi="Arial" w:cs="Arial"/>
          <w:color w:val="333333"/>
          <w:sz w:val="20"/>
          <w:shd w:val="clear" w:color="auto" w:fill="FFFFFF"/>
        </w:rPr>
        <w:t>petencií v oblasti vedy a techniky, podujatia a súťaže  boli zamerané na stimulovanie logického myslenia,  spracovanie informácií z médií a tvorbu prezentácii. Vzájomnou komunikáciou, argumentáciou a spoluprácou v skupinách žiaci prezentovali vlastnú prácu</w:t>
      </w:r>
      <w:r>
        <w:rPr>
          <w:rFonts w:ascii="Arial" w:eastAsia="Arial" w:hAnsi="Arial" w:cs="Arial"/>
          <w:color w:val="333333"/>
          <w:sz w:val="20"/>
          <w:shd w:val="clear" w:color="auto" w:fill="FFFFFF"/>
        </w:rPr>
        <w:t xml:space="preserve">. Mali priestor na experimentovanie a rozvoj </w:t>
      </w:r>
      <w:proofErr w:type="spellStart"/>
      <w:r>
        <w:rPr>
          <w:rFonts w:ascii="Arial" w:eastAsia="Arial" w:hAnsi="Arial" w:cs="Arial"/>
          <w:color w:val="333333"/>
          <w:sz w:val="20"/>
          <w:shd w:val="clear" w:color="auto" w:fill="FFFFFF"/>
        </w:rPr>
        <w:t>sebahodnotenia</w:t>
      </w:r>
      <w:proofErr w:type="spellEnd"/>
      <w:r>
        <w:rPr>
          <w:rFonts w:ascii="Arial" w:eastAsia="Arial" w:hAnsi="Arial" w:cs="Arial"/>
          <w:color w:val="333333"/>
          <w:sz w:val="20"/>
          <w:shd w:val="clear" w:color="auto" w:fill="FFFFFF"/>
        </w:rPr>
        <w:t xml:space="preserve">. Žiaci riešili  </w:t>
      </w:r>
      <w:proofErr w:type="spellStart"/>
      <w:r>
        <w:rPr>
          <w:rFonts w:ascii="Arial" w:eastAsia="Arial" w:hAnsi="Arial" w:cs="Arial"/>
          <w:color w:val="333333"/>
          <w:sz w:val="20"/>
          <w:shd w:val="clear" w:color="auto" w:fill="FFFFFF"/>
        </w:rPr>
        <w:t>Pytagoriádu</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Komparo</w:t>
      </w:r>
      <w:proofErr w:type="spellEnd"/>
      <w:r>
        <w:rPr>
          <w:rFonts w:ascii="Arial" w:eastAsia="Arial" w:hAnsi="Arial" w:cs="Arial"/>
          <w:color w:val="333333"/>
          <w:sz w:val="20"/>
          <w:shd w:val="clear" w:color="auto" w:fill="FFFFFF"/>
        </w:rPr>
        <w:t>, Klokan, zúčastnili sa Matematickej olympiády a súťaže Talent základných škôl regiónu Šariš.</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Týždeň riešili matematické testy pod názvom </w:t>
      </w:r>
      <w:proofErr w:type="spellStart"/>
      <w:r>
        <w:rPr>
          <w:rFonts w:ascii="Arial" w:eastAsia="Arial" w:hAnsi="Arial" w:cs="Arial"/>
          <w:color w:val="333333"/>
          <w:sz w:val="20"/>
          <w:shd w:val="clear" w:color="auto" w:fill="FFFFFF"/>
        </w:rPr>
        <w:t>Pangea</w:t>
      </w:r>
      <w:proofErr w:type="spellEnd"/>
      <w:r>
        <w:rPr>
          <w:rFonts w:ascii="Arial" w:eastAsia="Arial" w:hAnsi="Arial" w:cs="Arial"/>
          <w:color w:val="333333"/>
          <w:sz w:val="20"/>
          <w:shd w:val="clear" w:color="auto" w:fill="FFFFFF"/>
        </w:rPr>
        <w:t>. V rámci týždňa</w:t>
      </w:r>
      <w:r>
        <w:rPr>
          <w:rFonts w:ascii="Arial" w:eastAsia="Arial" w:hAnsi="Arial" w:cs="Arial"/>
          <w:color w:val="333333"/>
          <w:sz w:val="20"/>
          <w:shd w:val="clear" w:color="auto" w:fill="FFFFFF"/>
        </w:rPr>
        <w:t xml:space="preserve"> finančnej gramotnosti sme sa venovali výchove k ekonomickému spôsobu správania, šetreniu a podnikaniu. V hre Milionár sa žiaci dozvedeli  niečo o eurách, eurozóne a Európskej centrálnej banke. Riešili sme úlohy na  jednoduché úrokovanie, vypočítavali  hľa</w:t>
      </w:r>
      <w:r>
        <w:rPr>
          <w:rFonts w:ascii="Arial" w:eastAsia="Arial" w:hAnsi="Arial" w:cs="Arial"/>
          <w:color w:val="333333"/>
          <w:sz w:val="20"/>
          <w:shd w:val="clear" w:color="auto" w:fill="FFFFFF"/>
        </w:rPr>
        <w:t xml:space="preserve">danú istinu. Ako sa treba starať a rozumieť svetu peňazí prišli porozprávať žiakom pracovníci ČSOB. Svoje vedomosti si upevnili aj v Technickom múzeu a v Kreatívnej fabrike v </w:t>
      </w:r>
      <w:proofErr w:type="spellStart"/>
      <w:r>
        <w:rPr>
          <w:rFonts w:ascii="Arial" w:eastAsia="Arial" w:hAnsi="Arial" w:cs="Arial"/>
          <w:color w:val="333333"/>
          <w:sz w:val="20"/>
          <w:shd w:val="clear" w:color="auto" w:fill="FFFFFF"/>
        </w:rPr>
        <w:t>Steel</w:t>
      </w:r>
      <w:proofErr w:type="spellEnd"/>
      <w:r>
        <w:rPr>
          <w:rFonts w:ascii="Arial" w:eastAsia="Arial" w:hAnsi="Arial" w:cs="Arial"/>
          <w:color w:val="333333"/>
          <w:sz w:val="20"/>
          <w:shd w:val="clear" w:color="auto" w:fill="FFFFFF"/>
        </w:rPr>
        <w:t xml:space="preserve"> Parku v Košiciach. Stretnutia s výchovnou poradkyňou prispeli k iniciatívno</w:t>
      </w:r>
      <w:r>
        <w:rPr>
          <w:rFonts w:ascii="Arial" w:eastAsia="Arial" w:hAnsi="Arial" w:cs="Arial"/>
          <w:color w:val="333333"/>
          <w:sz w:val="20"/>
          <w:shd w:val="clear" w:color="auto" w:fill="FFFFFF"/>
        </w:rPr>
        <w:t>sti a podnikavosti.</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Digitálne kompetencie získavajú žiaci nie len na hodinách informatiky. Žiaci prostredníctvom IKT získavali informácie a pripravovali prezentácie, projekty, využívali na komunikáciu s partnerskou školou v Fínsku, pri rôznych súťažiach, p</w:t>
      </w:r>
      <w:r>
        <w:rPr>
          <w:rFonts w:ascii="Arial" w:eastAsia="Arial" w:hAnsi="Arial" w:cs="Arial"/>
          <w:color w:val="333333"/>
          <w:sz w:val="20"/>
          <w:shd w:val="clear" w:color="auto" w:fill="FFFFFF"/>
        </w:rPr>
        <w:t xml:space="preserve">roblémových a domácich úlohách. Na hodinách cudzích jazykov sme pracovali s rozprávkami, riešili úlohy, rébusy, pozerali a počúvali príbehy, robili </w:t>
      </w:r>
      <w:proofErr w:type="spellStart"/>
      <w:r>
        <w:rPr>
          <w:rFonts w:ascii="Arial" w:eastAsia="Arial" w:hAnsi="Arial" w:cs="Arial"/>
          <w:color w:val="333333"/>
          <w:sz w:val="20"/>
          <w:shd w:val="clear" w:color="auto" w:fill="FFFFFF"/>
        </w:rPr>
        <w:t>online</w:t>
      </w:r>
      <w:proofErr w:type="spellEnd"/>
      <w:r>
        <w:rPr>
          <w:rFonts w:ascii="Arial" w:eastAsia="Arial" w:hAnsi="Arial" w:cs="Arial"/>
          <w:color w:val="333333"/>
          <w:sz w:val="20"/>
          <w:shd w:val="clear" w:color="auto" w:fill="FFFFFF"/>
        </w:rPr>
        <w:t xml:space="preserve"> cvičenia, pozerali videá, učili sa pesničky. 49 žiakov piateho až ôsmeho ročníka sa zúčastnilo celošt</w:t>
      </w:r>
      <w:r>
        <w:rPr>
          <w:rFonts w:ascii="Arial" w:eastAsia="Arial" w:hAnsi="Arial" w:cs="Arial"/>
          <w:color w:val="333333"/>
          <w:sz w:val="20"/>
          <w:shd w:val="clear" w:color="auto" w:fill="FFFFFF"/>
        </w:rPr>
        <w:t xml:space="preserve">átnej súťaže z informatiky pod názvom  </w:t>
      </w:r>
      <w:proofErr w:type="spellStart"/>
      <w:r>
        <w:rPr>
          <w:rFonts w:ascii="Arial" w:eastAsia="Arial" w:hAnsi="Arial" w:cs="Arial"/>
          <w:color w:val="333333"/>
          <w:sz w:val="20"/>
          <w:shd w:val="clear" w:color="auto" w:fill="FFFFFF"/>
        </w:rPr>
        <w:t>iBobor</w:t>
      </w:r>
      <w:proofErr w:type="spellEnd"/>
      <w:r>
        <w:rPr>
          <w:rFonts w:ascii="Arial" w:eastAsia="Arial" w:hAnsi="Arial" w:cs="Arial"/>
          <w:color w:val="333333"/>
          <w:sz w:val="20"/>
          <w:shd w:val="clear" w:color="auto" w:fill="FFFFFF"/>
        </w:rPr>
        <w:t>.</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Motivácia, rada a pochvala, individuálny prístup k žiakovi a dôvera v jeho schopnosti zo strany učiteľov a rodičov môže byť dôvodom zlepšenia výsledkov žiaka v škole. Žiak sa naučil učiť sa a s tým prichádza a</w:t>
      </w:r>
      <w:r>
        <w:rPr>
          <w:rFonts w:ascii="Arial" w:eastAsia="Arial" w:hAnsi="Arial" w:cs="Arial"/>
          <w:color w:val="333333"/>
          <w:sz w:val="20"/>
          <w:shd w:val="clear" w:color="auto" w:fill="FFFFFF"/>
        </w:rPr>
        <w:t>j rešpekt zo strany spolužiakov a nadobudnutie sebavedomia. Individuálnu pomoc z anglického jazyka žiakom dávame v popoludňajších hodinách podľa záujmu.</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Exkurzie na Slovensku a v zahraničí do </w:t>
      </w:r>
      <w:proofErr w:type="spellStart"/>
      <w:r>
        <w:rPr>
          <w:rFonts w:ascii="Arial" w:eastAsia="Arial" w:hAnsi="Arial" w:cs="Arial"/>
          <w:color w:val="333333"/>
          <w:sz w:val="20"/>
          <w:shd w:val="clear" w:color="auto" w:fill="FFFFFF"/>
        </w:rPr>
        <w:t>eko</w:t>
      </w:r>
      <w:proofErr w:type="spellEnd"/>
      <w:r>
        <w:rPr>
          <w:rFonts w:ascii="Arial" w:eastAsia="Arial" w:hAnsi="Arial" w:cs="Arial"/>
          <w:color w:val="333333"/>
          <w:sz w:val="20"/>
          <w:shd w:val="clear" w:color="auto" w:fill="FFFFFF"/>
        </w:rPr>
        <w:t xml:space="preserve"> parkov, zoologických a botanických záhrad, učia žiakov spolu</w:t>
      </w:r>
      <w:r>
        <w:rPr>
          <w:rFonts w:ascii="Arial" w:eastAsia="Arial" w:hAnsi="Arial" w:cs="Arial"/>
          <w:color w:val="333333"/>
          <w:sz w:val="20"/>
          <w:shd w:val="clear" w:color="auto" w:fill="FFFFFF"/>
        </w:rPr>
        <w:t xml:space="preserve"> komunikovať, rešpektovať sa navzájom, v rôznych prostrediach dokážu zvládať stres, dôverovať a pomáhať si navzájom. Rozvíjať spoločenské a občianske kompetencie sa snažíme v duchu demokracie, spravodlivosti, rovnosti a rešpektovania ľudských práv. Kladné </w:t>
      </w:r>
      <w:r>
        <w:rPr>
          <w:rFonts w:ascii="Arial" w:eastAsia="Arial" w:hAnsi="Arial" w:cs="Arial"/>
          <w:color w:val="333333"/>
          <w:sz w:val="20"/>
          <w:shd w:val="clear" w:color="auto" w:fill="FFFFFF"/>
        </w:rPr>
        <w:t>ohlasy na realizované aktivity a problémové vyučovanie svedčia o našom napredovaní.</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b/>
          <w:color w:val="333333"/>
          <w:sz w:val="20"/>
          <w:shd w:val="clear" w:color="auto" w:fill="FFFFFF"/>
        </w:rPr>
        <w:t xml:space="preserve">Ako zapojené organizácie prispeli k projektu? Akými skúsenosťami a znalosťami prispeli k projektu?  </w:t>
      </w:r>
      <w:r>
        <w:rPr>
          <w:rFonts w:ascii="Arial" w:eastAsia="Arial" w:hAnsi="Arial" w:cs="Arial"/>
          <w:b/>
          <w:color w:val="C00000"/>
          <w:sz w:val="20"/>
          <w:shd w:val="clear" w:color="auto" w:fill="FFFFFF"/>
        </w:rPr>
        <w:t>5000 znakov</w:t>
      </w:r>
      <w:r>
        <w:rPr>
          <w:rFonts w:ascii="Calibri" w:eastAsia="Calibri" w:hAnsi="Calibri" w:cs="Calibri"/>
          <w:shd w:val="clear" w:color="auto" w:fill="FFFFFF"/>
        </w:rPr>
        <w:t xml:space="preserve"> </w:t>
      </w:r>
      <w:r>
        <w:rPr>
          <w:rFonts w:ascii="Arial" w:eastAsia="Arial" w:hAnsi="Arial" w:cs="Arial"/>
          <w:color w:val="333333"/>
          <w:sz w:val="20"/>
          <w:shd w:val="clear" w:color="auto" w:fill="FFFFFF"/>
        </w:rPr>
        <w:t>Štyria účastníci štruktúrovaných kurzov v zahraničí dôstojne</w:t>
      </w:r>
      <w:r>
        <w:rPr>
          <w:rFonts w:ascii="Arial" w:eastAsia="Arial" w:hAnsi="Arial" w:cs="Arial"/>
          <w:color w:val="333333"/>
          <w:sz w:val="20"/>
          <w:shd w:val="clear" w:color="auto" w:fill="FFFFFF"/>
        </w:rPr>
        <w:t xml:space="preserve"> reprezentovali nielen svoju školu, mesto, ale aj celé Slovensko. </w:t>
      </w:r>
      <w:proofErr w:type="spellStart"/>
      <w:r>
        <w:rPr>
          <w:rFonts w:ascii="Arial" w:eastAsia="Arial" w:hAnsi="Arial" w:cs="Arial"/>
          <w:color w:val="333333"/>
          <w:sz w:val="20"/>
          <w:shd w:val="clear" w:color="auto" w:fill="FFFFFF"/>
        </w:rPr>
        <w:t>Zdieľali</w:t>
      </w:r>
      <w:proofErr w:type="spellEnd"/>
      <w:r>
        <w:rPr>
          <w:rFonts w:ascii="Arial" w:eastAsia="Arial" w:hAnsi="Arial" w:cs="Arial"/>
          <w:color w:val="333333"/>
          <w:sz w:val="20"/>
          <w:shd w:val="clear" w:color="auto" w:fill="FFFFFF"/>
        </w:rPr>
        <w:t xml:space="preserve"> svoje vedomosti, schopnosti, informácie s ostatnými účastníkmi. Šírili metódy dobrej praxe z nášho školstva a porovnávali ho s rôznymi školskými systémami. Všetky partnerské organiz</w:t>
      </w:r>
      <w:r>
        <w:rPr>
          <w:rFonts w:ascii="Arial" w:eastAsia="Arial" w:hAnsi="Arial" w:cs="Arial"/>
          <w:color w:val="333333"/>
          <w:sz w:val="20"/>
          <w:shd w:val="clear" w:color="auto" w:fill="FFFFFF"/>
        </w:rPr>
        <w:t xml:space="preserve">ácie získali od účastníkov aj spätnú väzbu. Každý účastník sa pred odchodom svedomito pripravil, čo sa týka krajiny, do ktorej išiel, nášho a jej školského systému, témy a obsahu kurzu. </w:t>
      </w:r>
    </w:p>
    <w:p w:rsidR="003E6FDE" w:rsidRDefault="00D253EC">
      <w:pPr>
        <w:spacing w:after="0" w:line="279" w:lineRule="auto"/>
        <w:rPr>
          <w:rFonts w:ascii="Arial" w:eastAsia="Arial" w:hAnsi="Arial" w:cs="Arial"/>
          <w:color w:val="333333"/>
          <w:sz w:val="20"/>
          <w:shd w:val="clear" w:color="auto" w:fill="FFFFFF"/>
        </w:rPr>
      </w:pPr>
      <w:proofErr w:type="spellStart"/>
      <w:r>
        <w:rPr>
          <w:rFonts w:ascii="Arial" w:eastAsia="Arial" w:hAnsi="Arial" w:cs="Arial"/>
          <w:color w:val="333333"/>
          <w:sz w:val="20"/>
          <w:shd w:val="clear" w:color="auto" w:fill="FFFFFF"/>
        </w:rPr>
        <w:t>Eurofortis</w:t>
      </w:r>
      <w:proofErr w:type="spellEnd"/>
      <w:r>
        <w:rPr>
          <w:rFonts w:ascii="Arial" w:eastAsia="Arial" w:hAnsi="Arial" w:cs="Arial"/>
          <w:color w:val="333333"/>
          <w:sz w:val="20"/>
          <w:shd w:val="clear" w:color="auto" w:fill="FFFFFF"/>
        </w:rPr>
        <w:t xml:space="preserve">  IT SIA, , ktorý organizoval kurz o zavádzaní excelencie v</w:t>
      </w:r>
      <w:r>
        <w:rPr>
          <w:rFonts w:ascii="Arial" w:eastAsia="Arial" w:hAnsi="Arial" w:cs="Arial"/>
          <w:color w:val="333333"/>
          <w:sz w:val="20"/>
          <w:shd w:val="clear" w:color="auto" w:fill="FFFFFF"/>
        </w:rPr>
        <w:t xml:space="preserve"> školách sprostredkoval svoje poznatky z hodnotenia iných škôl vo svete napr. v Anglicku, takže si účastníčka mohla porovnať prácu školy u nás a vo svete.</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Zapojená organizácia </w:t>
      </w:r>
      <w:proofErr w:type="spellStart"/>
      <w:r>
        <w:rPr>
          <w:rFonts w:ascii="Arial" w:eastAsia="Arial" w:hAnsi="Arial" w:cs="Arial"/>
          <w:color w:val="333333"/>
          <w:sz w:val="20"/>
          <w:shd w:val="clear" w:color="auto" w:fill="FFFFFF"/>
        </w:rPr>
        <w:t>Pilgrims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English</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Language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Courses</w:t>
      </w:r>
      <w:proofErr w:type="spellEnd"/>
      <w:r>
        <w:rPr>
          <w:rFonts w:ascii="Arial" w:eastAsia="Arial" w:hAnsi="Arial" w:cs="Arial"/>
          <w:color w:val="333333"/>
          <w:sz w:val="20"/>
          <w:shd w:val="clear" w:color="auto" w:fill="FFFFFF"/>
        </w:rPr>
        <w:t xml:space="preserve">  poskytla  svoje skúsenosti a vedomosti po</w:t>
      </w:r>
      <w:r>
        <w:rPr>
          <w:rFonts w:ascii="Arial" w:eastAsia="Arial" w:hAnsi="Arial" w:cs="Arial"/>
          <w:color w:val="333333"/>
          <w:sz w:val="20"/>
          <w:shd w:val="clear" w:color="auto" w:fill="FFFFFF"/>
        </w:rPr>
        <w:t xml:space="preserve">čas kurzu. Tento kurz organizácia robila prvý krát a reagovala tak na požiadavky tých, ktorí sa jej </w:t>
      </w:r>
      <w:r>
        <w:rPr>
          <w:rFonts w:ascii="Arial" w:eastAsia="Arial" w:hAnsi="Arial" w:cs="Arial"/>
          <w:color w:val="333333"/>
          <w:sz w:val="20"/>
          <w:shd w:val="clear" w:color="auto" w:fill="FFFFFF"/>
        </w:rPr>
        <w:lastRenderedPageBreak/>
        <w:t>kurzov už zúčastnili. Na žiaka sú kladené vysoké nároky, čo spôsobuje stresové situácie a tie treba riešiť. Takisto sa účastníci mali možnosť zúčastniť aj s</w:t>
      </w:r>
      <w:r>
        <w:rPr>
          <w:rFonts w:ascii="Arial" w:eastAsia="Arial" w:hAnsi="Arial" w:cs="Arial"/>
          <w:color w:val="333333"/>
          <w:sz w:val="20"/>
          <w:shd w:val="clear" w:color="auto" w:fill="FFFFFF"/>
        </w:rPr>
        <w:t>eminárov na rôzne iné témy.</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Organizácia ETI na Malte bola veľmi dobre pripravená na projekt, ktorého sa zúčastnili účastníci z celej Európy. Pedagógom pripravila jasné programy, s presne definovanými cieľmi a aktivitami  na dobu ich vzdelávacieho pobytu. L</w:t>
      </w:r>
      <w:r>
        <w:rPr>
          <w:rFonts w:ascii="Arial" w:eastAsia="Arial" w:hAnsi="Arial" w:cs="Arial"/>
          <w:color w:val="333333"/>
          <w:sz w:val="20"/>
          <w:shd w:val="clear" w:color="auto" w:fill="FFFFFF"/>
        </w:rPr>
        <w:t>ektori organizácie sa svedomito pripravili na každý deň a predostreli účastníkom teoretické a praktické skúsenosti, ktoré si účastníci mohli hneď aj overiť v praxi. Pre účastníkov pripravili v popoludňajších a večerných hodinách program, ktorý bol zameraný</w:t>
      </w:r>
      <w:r>
        <w:rPr>
          <w:rFonts w:ascii="Arial" w:eastAsia="Arial" w:hAnsi="Arial" w:cs="Arial"/>
          <w:color w:val="333333"/>
          <w:sz w:val="20"/>
          <w:shd w:val="clear" w:color="auto" w:fill="FFFFFF"/>
        </w:rPr>
        <w:t xml:space="preserve"> na spoznávanie miest a kultúry Malty.</w:t>
      </w:r>
    </w:p>
    <w:p w:rsidR="003E6FDE" w:rsidRDefault="00D253EC">
      <w:pPr>
        <w:spacing w:after="0" w:line="279" w:lineRule="auto"/>
        <w:rPr>
          <w:rFonts w:ascii="Arial" w:eastAsia="Arial" w:hAnsi="Arial" w:cs="Arial"/>
          <w:color w:val="333333"/>
          <w:sz w:val="20"/>
          <w:shd w:val="clear" w:color="auto" w:fill="FFFFFF"/>
        </w:rPr>
      </w:pPr>
      <w:proofErr w:type="spellStart"/>
      <w:r>
        <w:rPr>
          <w:rFonts w:ascii="Arial" w:eastAsia="Arial" w:hAnsi="Arial" w:cs="Arial"/>
          <w:color w:val="333333"/>
          <w:sz w:val="20"/>
          <w:shd w:val="clear" w:color="auto" w:fill="FFFFFF"/>
        </w:rPr>
        <w:t>English</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Matters</w:t>
      </w:r>
      <w:proofErr w:type="spellEnd"/>
      <w:r>
        <w:rPr>
          <w:rFonts w:ascii="Arial" w:eastAsia="Arial" w:hAnsi="Arial" w:cs="Arial"/>
          <w:color w:val="333333"/>
          <w:sz w:val="20"/>
          <w:shd w:val="clear" w:color="auto" w:fill="FFFFFF"/>
        </w:rPr>
        <w:t xml:space="preserve"> je organizácia, ktorá organizuje vzdelávacie aktivity pre učiteľov po celej Európe. Už to, že počet účastníkov kurzu sa blížil k počtu 100 a boli zo 14 krajín EÚ svedčí o tom, že táto organizácia je zn</w:t>
      </w:r>
      <w:r>
        <w:rPr>
          <w:rFonts w:ascii="Arial" w:eastAsia="Arial" w:hAnsi="Arial" w:cs="Arial"/>
          <w:color w:val="333333"/>
          <w:sz w:val="20"/>
          <w:shd w:val="clear" w:color="auto" w:fill="FFFFFF"/>
        </w:rPr>
        <w:t>áma a medzi učiteľmi v Európe má dobré meno. Organizácia kooperuje s univerzitami v Španielsku, Anglicku, Írsku, Nemecku, Fínsku, Estónsku, Francúzsku, na Islande. Má bohaté a dlhodobé skúsenosti, ktoré sa prejavili v prístupe k účastníkom -učiteľom, v org</w:t>
      </w:r>
      <w:r>
        <w:rPr>
          <w:rFonts w:ascii="Arial" w:eastAsia="Arial" w:hAnsi="Arial" w:cs="Arial"/>
          <w:color w:val="333333"/>
          <w:sz w:val="20"/>
          <w:shd w:val="clear" w:color="auto" w:fill="FFFFFF"/>
        </w:rPr>
        <w:t>anizácii práce a rozvrhnutiu jednotlivých aktivít počas mobility. Po absolvovaní tohto kurzu, plného optimizmu, nadšenia, po absolvovaní rôznych typov škôl a po vzájomných rozhovoroch, spoločných rozborov záverečných prác, má učiteľ pocit, že je majstrom v</w:t>
      </w:r>
      <w:r>
        <w:rPr>
          <w:rFonts w:ascii="Arial" w:eastAsia="Arial" w:hAnsi="Arial" w:cs="Arial"/>
          <w:color w:val="333333"/>
          <w:sz w:val="20"/>
          <w:shd w:val="clear" w:color="auto" w:fill="FFFFFF"/>
        </w:rPr>
        <w:t>o svojom odbore a  skutočným Európanom.</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Konkrétny prínos partnerských organizácii je špecifikovaný v časti, ktorá hodnotí realizáciu jednotlivých aktivít.</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b/>
          <w:color w:val="333333"/>
          <w:sz w:val="20"/>
          <w:shd w:val="clear" w:color="auto" w:fill="FFFFFF"/>
        </w:rPr>
        <w:t>Ako ste vybrali prijímajúce organizácie</w:t>
      </w:r>
      <w:r>
        <w:rPr>
          <w:rFonts w:ascii="Arial" w:eastAsia="Arial" w:hAnsi="Arial" w:cs="Arial"/>
          <w:b/>
          <w:color w:val="404040"/>
          <w:sz w:val="20"/>
          <w:shd w:val="clear" w:color="auto" w:fill="FFFFFF"/>
        </w:rPr>
        <w:t xml:space="preserve">? </w:t>
      </w:r>
      <w:r>
        <w:rPr>
          <w:rFonts w:ascii="Arial" w:eastAsia="Arial" w:hAnsi="Arial" w:cs="Arial"/>
          <w:b/>
          <w:color w:val="C00000"/>
          <w:sz w:val="20"/>
          <w:shd w:val="clear" w:color="auto" w:fill="FFFFFF"/>
        </w:rPr>
        <w:t xml:space="preserve">     Aj tu je 5000 znakov</w:t>
      </w:r>
      <w:r>
        <w:rPr>
          <w:rFonts w:ascii="Calibri" w:eastAsia="Calibri" w:hAnsi="Calibri" w:cs="Calibri"/>
          <w:shd w:val="clear" w:color="auto" w:fill="FFFFFF"/>
        </w:rPr>
        <w:t xml:space="preserve"> </w:t>
      </w:r>
      <w:r>
        <w:rPr>
          <w:rFonts w:ascii="Arial" w:eastAsia="Arial" w:hAnsi="Arial" w:cs="Arial"/>
          <w:color w:val="333333"/>
          <w:sz w:val="20"/>
          <w:shd w:val="clear" w:color="auto" w:fill="FFFFFF"/>
        </w:rPr>
        <w:t xml:space="preserve">Prijímajúce organizácie sme vyberali v súlade so stanovenými cieľmi prostredníctvom stránok SAAIC, </w:t>
      </w:r>
      <w:proofErr w:type="spellStart"/>
      <w:r>
        <w:rPr>
          <w:rFonts w:ascii="Arial" w:eastAsia="Arial" w:hAnsi="Arial" w:cs="Arial"/>
          <w:color w:val="333333"/>
          <w:sz w:val="20"/>
          <w:shd w:val="clear" w:color="auto" w:fill="FFFFFF"/>
        </w:rPr>
        <w:t>e-Twinning</w:t>
      </w:r>
      <w:proofErr w:type="spellEnd"/>
      <w:r>
        <w:rPr>
          <w:rFonts w:ascii="Arial" w:eastAsia="Arial" w:hAnsi="Arial" w:cs="Arial"/>
          <w:color w:val="333333"/>
          <w:sz w:val="20"/>
          <w:shd w:val="clear" w:color="auto" w:fill="FFFFFF"/>
        </w:rPr>
        <w:t xml:space="preserve"> a iných platforiem</w:t>
      </w:r>
    </w:p>
    <w:p w:rsidR="003E6FDE" w:rsidRDefault="003E6FDE">
      <w:pPr>
        <w:spacing w:after="0" w:line="279" w:lineRule="auto"/>
        <w:rPr>
          <w:rFonts w:ascii="Arial" w:eastAsia="Arial" w:hAnsi="Arial" w:cs="Arial"/>
          <w:color w:val="333333"/>
          <w:sz w:val="20"/>
          <w:shd w:val="clear" w:color="auto" w:fill="FFFFFF"/>
        </w:rPr>
      </w:pP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b/>
          <w:color w:val="333333"/>
          <w:sz w:val="20"/>
          <w:shd w:val="clear" w:color="auto" w:fill="FFFFFF"/>
        </w:rPr>
        <w:t>Aké boli najdôležitejšie témy, ktorých sa váš projekt týkal? (možný viacnásobný výber) </w:t>
      </w:r>
      <w:r>
        <w:rPr>
          <w:rFonts w:ascii="Arial" w:eastAsia="Arial" w:hAnsi="Arial" w:cs="Arial"/>
          <w:b/>
          <w:color w:val="FFFFFF"/>
          <w:sz w:val="15"/>
          <w:shd w:val="clear" w:color="auto" w:fill="5BC0DE"/>
        </w:rPr>
        <w:t xml:space="preserve">Max </w:t>
      </w:r>
      <w:proofErr w:type="spellStart"/>
      <w:r>
        <w:rPr>
          <w:rFonts w:ascii="Arial" w:eastAsia="Arial" w:hAnsi="Arial" w:cs="Arial"/>
          <w:b/>
          <w:color w:val="FFFFFF"/>
          <w:sz w:val="15"/>
          <w:shd w:val="clear" w:color="auto" w:fill="5BC0DE"/>
        </w:rPr>
        <w:t>selection</w:t>
      </w:r>
      <w:proofErr w:type="spellEnd"/>
      <w:r>
        <w:rPr>
          <w:rFonts w:ascii="Arial" w:eastAsia="Arial" w:hAnsi="Arial" w:cs="Arial"/>
          <w:b/>
          <w:color w:val="FFFFFF"/>
          <w:sz w:val="15"/>
          <w:shd w:val="clear" w:color="auto" w:fill="5BC0DE"/>
        </w:rPr>
        <w:t xml:space="preserve"> 3</w:t>
      </w:r>
    </w:p>
    <w:p w:rsidR="003E6FDE" w:rsidRDefault="00D253EC">
      <w:pPr>
        <w:spacing w:after="0" w:line="240" w:lineRule="auto"/>
        <w:rPr>
          <w:rFonts w:ascii="Arial" w:eastAsia="Arial" w:hAnsi="Arial" w:cs="Arial"/>
          <w:color w:val="555555"/>
          <w:sz w:val="21"/>
          <w:shd w:val="clear" w:color="auto" w:fill="FFFFFF"/>
        </w:rPr>
      </w:pPr>
      <w:r>
        <w:rPr>
          <w:rFonts w:ascii="Arial" w:eastAsia="Arial" w:hAnsi="Arial" w:cs="Arial"/>
          <w:b/>
          <w:color w:val="000000"/>
          <w:sz w:val="29"/>
          <w:shd w:val="clear" w:color="auto" w:fill="FFFFFF"/>
        </w:rPr>
        <w:t> ×</w:t>
      </w:r>
      <w:r>
        <w:rPr>
          <w:rFonts w:ascii="Arial" w:eastAsia="Arial" w:hAnsi="Arial" w:cs="Arial"/>
          <w:color w:val="333333"/>
          <w:sz w:val="18"/>
          <w:shd w:val="clear" w:color="auto" w:fill="FFFFFF"/>
        </w:rPr>
        <w:t>Kľúčov</w:t>
      </w:r>
      <w:r>
        <w:rPr>
          <w:rFonts w:ascii="Arial" w:eastAsia="Arial" w:hAnsi="Arial" w:cs="Arial"/>
          <w:color w:val="333333"/>
          <w:sz w:val="18"/>
          <w:shd w:val="clear" w:color="auto" w:fill="FFFFFF"/>
        </w:rPr>
        <w:t>é kompetencie (vrátane matematiky a gramotnosti) - základné zručnosti</w:t>
      </w:r>
      <w:r>
        <w:rPr>
          <w:rFonts w:ascii="Arial" w:eastAsia="Arial" w:hAnsi="Arial" w:cs="Arial"/>
          <w:b/>
          <w:color w:val="000000"/>
          <w:sz w:val="29"/>
          <w:shd w:val="clear" w:color="auto" w:fill="FFFFFF"/>
        </w:rPr>
        <w:t> ×</w:t>
      </w:r>
      <w:r>
        <w:rPr>
          <w:rFonts w:ascii="Arial" w:eastAsia="Arial" w:hAnsi="Arial" w:cs="Arial"/>
          <w:color w:val="333333"/>
          <w:sz w:val="18"/>
          <w:shd w:val="clear" w:color="auto" w:fill="FFFFFF"/>
        </w:rPr>
        <w:t>Výučba a učenie sa cudzích jazykov</w:t>
      </w:r>
      <w:r>
        <w:rPr>
          <w:rFonts w:ascii="Arial" w:eastAsia="Arial" w:hAnsi="Arial" w:cs="Arial"/>
          <w:b/>
          <w:color w:val="000000"/>
          <w:sz w:val="29"/>
          <w:shd w:val="clear" w:color="auto" w:fill="FFFFFF"/>
        </w:rPr>
        <w:t> ×</w:t>
      </w:r>
      <w:r>
        <w:rPr>
          <w:rFonts w:ascii="Arial" w:eastAsia="Arial" w:hAnsi="Arial" w:cs="Arial"/>
          <w:color w:val="333333"/>
          <w:sz w:val="18"/>
          <w:shd w:val="clear" w:color="auto" w:fill="FFFFFF"/>
        </w:rPr>
        <w:t xml:space="preserve">Inštitúcie a/alebo metódy zamerané na zlepšenie kvality (vrátane rozvoja škôl)      </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b/>
          <w:color w:val="333333"/>
          <w:sz w:val="20"/>
          <w:shd w:val="clear" w:color="auto" w:fill="FFFFFF"/>
        </w:rPr>
        <w:t>Ak sa vybraté témy líšia od tých, ktoré ste uviedli v prihláške,</w:t>
      </w:r>
      <w:r>
        <w:rPr>
          <w:rFonts w:ascii="Arial" w:eastAsia="Arial" w:hAnsi="Arial" w:cs="Arial"/>
          <w:b/>
          <w:color w:val="333333"/>
          <w:sz w:val="20"/>
          <w:shd w:val="clear" w:color="auto" w:fill="FFFFFF"/>
        </w:rPr>
        <w:t xml:space="preserve"> vysvetlite prečo</w:t>
      </w:r>
      <w:r>
        <w:rPr>
          <w:rFonts w:ascii="Arial" w:eastAsia="Arial" w:hAnsi="Arial" w:cs="Arial"/>
          <w:color w:val="333333"/>
          <w:sz w:val="20"/>
          <w:shd w:val="clear" w:color="auto" w:fill="FFFFFF"/>
        </w:rPr>
        <w:t>.</w:t>
      </w:r>
      <w:r>
        <w:rPr>
          <w:rFonts w:ascii="Calibri" w:eastAsia="Calibri" w:hAnsi="Calibri" w:cs="Calibri"/>
          <w:shd w:val="clear" w:color="auto" w:fill="FFFFFF"/>
        </w:rPr>
        <w:t xml:space="preserve">  </w:t>
      </w:r>
      <w:r>
        <w:rPr>
          <w:rFonts w:ascii="Arial" w:eastAsia="Arial" w:hAnsi="Arial" w:cs="Arial"/>
          <w:color w:val="333333"/>
          <w:sz w:val="20"/>
          <w:shd w:val="clear" w:color="auto" w:fill="FFFFFF"/>
        </w:rPr>
        <w:t>Získané vedomosti, zručnosti a skúsenosti sa už začínajú prejavovať a vďaka novým metódam, ktoré účastníci mobilít spolu s ostatnými pedagógmi začínajú realizovať vo svojej praxi, budú aj v budúcnosti prispievať ku kvalite vyučovania, v</w:t>
      </w:r>
      <w:r>
        <w:rPr>
          <w:rFonts w:ascii="Arial" w:eastAsia="Arial" w:hAnsi="Arial" w:cs="Arial"/>
          <w:color w:val="333333"/>
          <w:sz w:val="20"/>
          <w:shd w:val="clear" w:color="auto" w:fill="FFFFFF"/>
        </w:rPr>
        <w:t xml:space="preserve">ýchovy a rozvoju našej školy ako celku. Pobyt riaditeľky školy v Rige a jej účasť na kurze Cesta k vybudovaniu excelentnej školy  prispieva k rozvoju školy, využívaniu metód na získanie </w:t>
      </w:r>
      <w:proofErr w:type="spellStart"/>
      <w:r>
        <w:rPr>
          <w:rFonts w:ascii="Arial" w:eastAsia="Arial" w:hAnsi="Arial" w:cs="Arial"/>
          <w:color w:val="333333"/>
          <w:sz w:val="20"/>
          <w:shd w:val="clear" w:color="auto" w:fill="FFFFFF"/>
        </w:rPr>
        <w:t>exelencie</w:t>
      </w:r>
      <w:proofErr w:type="spellEnd"/>
      <w:r>
        <w:rPr>
          <w:rFonts w:ascii="Arial" w:eastAsia="Arial" w:hAnsi="Arial" w:cs="Arial"/>
          <w:color w:val="333333"/>
          <w:sz w:val="20"/>
          <w:shd w:val="clear" w:color="auto" w:fill="FFFFFF"/>
        </w:rPr>
        <w:t xml:space="preserve"> vo vzdelávacom procese a využívaniu nových prístupov a rieše</w:t>
      </w:r>
      <w:r>
        <w:rPr>
          <w:rFonts w:ascii="Arial" w:eastAsia="Arial" w:hAnsi="Arial" w:cs="Arial"/>
          <w:color w:val="333333"/>
          <w:sz w:val="20"/>
          <w:shd w:val="clear" w:color="auto" w:fill="FFFFFF"/>
        </w:rPr>
        <w:t>ní vo výchovno-vyučovacom procese.</w:t>
      </w:r>
    </w:p>
    <w:p w:rsidR="003E6FDE" w:rsidRDefault="00D253EC">
      <w:pPr>
        <w:spacing w:after="0" w:line="279" w:lineRule="auto"/>
        <w:rPr>
          <w:rFonts w:ascii="Calibri" w:eastAsia="Calibri" w:hAnsi="Calibri" w:cs="Calibri"/>
          <w:shd w:val="clear" w:color="auto" w:fill="FFFFFF"/>
        </w:rPr>
      </w:pPr>
      <w:r>
        <w:rPr>
          <w:rFonts w:ascii="Arial" w:eastAsia="Arial" w:hAnsi="Arial" w:cs="Arial"/>
          <w:b/>
          <w:color w:val="333333"/>
          <w:sz w:val="20"/>
          <w:shd w:val="clear" w:color="auto" w:fill="FFFFFF"/>
        </w:rPr>
        <w:t>Aké aktivity ste realizovali, aby ste zhodnotili mieru, do akej váš projekt dosiahol svoje ciele a vytvoril výsledky? Ako ste merali úroveň úspechu?</w:t>
      </w:r>
      <w:r>
        <w:rPr>
          <w:rFonts w:ascii="Calibri" w:eastAsia="Calibri" w:hAnsi="Calibri" w:cs="Calibri"/>
          <w:shd w:val="clear" w:color="auto" w:fill="FFFFFF"/>
        </w:rPr>
        <w:t xml:space="preserve"> V súčasnom uponáhľanom svete, plnom rozvrátených a neúplných rodín, je d</w:t>
      </w:r>
      <w:r>
        <w:rPr>
          <w:rFonts w:ascii="Calibri" w:eastAsia="Calibri" w:hAnsi="Calibri" w:cs="Calibri"/>
          <w:shd w:val="clear" w:color="auto" w:fill="FFFFFF"/>
        </w:rPr>
        <w:t>ôležité zvládať stres. V spoločnosti sa objavujú nové problémy, ktoré vyvolávajú napätie. Vyžaduje si to prácu so žiakmi, ale aj ich rodičmi. Po návrate z kurzu Ako byť učiteľom bez stresu, a po stretnutí s učiteľmi, vo všetkých triedach používame aktivity</w:t>
      </w:r>
      <w:r>
        <w:rPr>
          <w:rFonts w:ascii="Calibri" w:eastAsia="Calibri" w:hAnsi="Calibri" w:cs="Calibri"/>
          <w:shd w:val="clear" w:color="auto" w:fill="FFFFFF"/>
        </w:rPr>
        <w:t xml:space="preserve">, ktoré sa účastníčka mobility naučila na kurze. Cvičenia, ktoré realizujeme sú u žiakov veľmi obľúbené.  Okrem iného na začiatku hodiny používame </w:t>
      </w:r>
      <w:proofErr w:type="spellStart"/>
      <w:r>
        <w:rPr>
          <w:rFonts w:ascii="Calibri" w:eastAsia="Calibri" w:hAnsi="Calibri" w:cs="Calibri"/>
          <w:shd w:val="clear" w:color="auto" w:fill="FFFFFF"/>
        </w:rPr>
        <w:t>BrainGym</w:t>
      </w:r>
      <w:proofErr w:type="spellEnd"/>
      <w:r>
        <w:rPr>
          <w:rFonts w:ascii="Calibri" w:eastAsia="Calibri" w:hAnsi="Calibri" w:cs="Calibri"/>
          <w:shd w:val="clear" w:color="auto" w:fill="FFFFFF"/>
        </w:rPr>
        <w:t xml:space="preserve">, ktorý jednak pomáha k upokojeniu žiakov a jednak im aktivizuje mozog. </w:t>
      </w:r>
    </w:p>
    <w:p w:rsidR="003E6FDE" w:rsidRDefault="00D253EC">
      <w:pPr>
        <w:spacing w:after="0" w:line="279" w:lineRule="auto"/>
        <w:rPr>
          <w:rFonts w:ascii="Calibri" w:eastAsia="Calibri" w:hAnsi="Calibri" w:cs="Calibri"/>
          <w:shd w:val="clear" w:color="auto" w:fill="FFFFFF"/>
        </w:rPr>
      </w:pPr>
      <w:r>
        <w:rPr>
          <w:rFonts w:ascii="Calibri" w:eastAsia="Calibri" w:hAnsi="Calibri" w:cs="Calibri"/>
          <w:shd w:val="clear" w:color="auto" w:fill="FFFFFF"/>
        </w:rPr>
        <w:t>Vzhľadom na to, že pobyt a v</w:t>
      </w:r>
      <w:r>
        <w:rPr>
          <w:rFonts w:ascii="Calibri" w:eastAsia="Calibri" w:hAnsi="Calibri" w:cs="Calibri"/>
          <w:shd w:val="clear" w:color="auto" w:fill="FFFFFF"/>
        </w:rPr>
        <w:t>zdelávacie aktivity na Malte boli zamerané hlavne na praktickú stránku, vytvorili si účastníci počas pobytu zásobník aktivít, ktoré  na Malte realizovali. Následne boli jednotlivé aktivity predstavené kolegom na našom spoločnom seminári, ktoré sme organizo</w:t>
      </w:r>
      <w:r>
        <w:rPr>
          <w:rFonts w:ascii="Calibri" w:eastAsia="Calibri" w:hAnsi="Calibri" w:cs="Calibri"/>
          <w:shd w:val="clear" w:color="auto" w:fill="FFFFFF"/>
        </w:rPr>
        <w:t xml:space="preserve">vali o jednotlivých pobytoch projektu. Každý si vybral z ponúknutých aktivít tie, ktoré mu boli blízke a s ktorými pracuje a obmieňa ich na svojich hodinách. Ich efektivitu a prínos pre žiakov, nielen primárneho vzdelávania, sme overili dotazníkom, kde sa </w:t>
      </w:r>
      <w:r>
        <w:rPr>
          <w:rFonts w:ascii="Calibri" w:eastAsia="Calibri" w:hAnsi="Calibri" w:cs="Calibri"/>
          <w:shd w:val="clear" w:color="auto" w:fill="FFFFFF"/>
        </w:rPr>
        <w:t>každá kolegyňa, ktorá aktivity realizovala, vyjadrila k ich realizácii a odozve zo strany žiakov.</w:t>
      </w:r>
    </w:p>
    <w:p w:rsidR="003E6FDE" w:rsidRDefault="00D253EC">
      <w:pPr>
        <w:spacing w:after="0" w:line="279" w:lineRule="auto"/>
        <w:rPr>
          <w:rFonts w:ascii="Calibri" w:eastAsia="Calibri" w:hAnsi="Calibri" w:cs="Calibri"/>
          <w:shd w:val="clear" w:color="auto" w:fill="FFFFFF"/>
        </w:rPr>
      </w:pPr>
      <w:r>
        <w:rPr>
          <w:rFonts w:ascii="Calibri" w:eastAsia="Calibri" w:hAnsi="Calibri" w:cs="Calibri"/>
          <w:shd w:val="clear" w:color="auto" w:fill="FFFFFF"/>
        </w:rPr>
        <w:lastRenderedPageBreak/>
        <w:t xml:space="preserve">Vzhľadom k tomu, že Fínsko sa hrdí svojím unikátnym školským systémom, aj my sme ho predstavili na seminári pre učiteľov a žiakov nie len našej školy, ale aj </w:t>
      </w:r>
      <w:r>
        <w:rPr>
          <w:rFonts w:ascii="Calibri" w:eastAsia="Calibri" w:hAnsi="Calibri" w:cs="Calibri"/>
          <w:shd w:val="clear" w:color="auto" w:fill="FFFFFF"/>
        </w:rPr>
        <w:t>učiteľom mesta a regiónu, prostredníctvom MPC v Prešove. Účastníčka sa inšpirovala pozorovanými hodinami a riadi vyučovací proces nie zaužívaným frontálnym systémom, ale využíva individuálny prístup, zmenil sa manažment zasadacieho poriadku, aj miesta výuč</w:t>
      </w:r>
      <w:r>
        <w:rPr>
          <w:rFonts w:ascii="Calibri" w:eastAsia="Calibri" w:hAnsi="Calibri" w:cs="Calibri"/>
          <w:shd w:val="clear" w:color="auto" w:fill="FFFFFF"/>
        </w:rPr>
        <w:t>by. Diskusie o školských systémoch žiakov zaujímajú a pomáhajú aj pri rozvoji spoločenských a občianskych kompetencií.</w:t>
      </w:r>
    </w:p>
    <w:p w:rsidR="003E6FDE" w:rsidRDefault="00D253EC">
      <w:pPr>
        <w:spacing w:after="0" w:line="279" w:lineRule="auto"/>
        <w:rPr>
          <w:rFonts w:ascii="Calibri" w:eastAsia="Calibri" w:hAnsi="Calibri" w:cs="Calibri"/>
          <w:shd w:val="clear" w:color="auto" w:fill="FFFFFF"/>
        </w:rPr>
      </w:pPr>
      <w:r>
        <w:rPr>
          <w:rFonts w:ascii="Calibri" w:eastAsia="Calibri" w:hAnsi="Calibri" w:cs="Calibri"/>
          <w:shd w:val="clear" w:color="auto" w:fill="FFFFFF"/>
        </w:rPr>
        <w:t>V Rige počas kurzu Cesta k vybudovaniu excelentnej školy,  úroveň úspechu hodnotili jednak prípadovou štúdiou modelovej školy, jednak vyp</w:t>
      </w:r>
      <w:r>
        <w:rPr>
          <w:rFonts w:ascii="Calibri" w:eastAsia="Calibri" w:hAnsi="Calibri" w:cs="Calibri"/>
          <w:shd w:val="clear" w:color="auto" w:fill="FFFFFF"/>
        </w:rPr>
        <w:t xml:space="preserve">racovaním prípadovej štúdie </w:t>
      </w:r>
      <w:proofErr w:type="spellStart"/>
      <w:r>
        <w:rPr>
          <w:rFonts w:ascii="Calibri" w:eastAsia="Calibri" w:hAnsi="Calibri" w:cs="Calibri"/>
          <w:shd w:val="clear" w:color="auto" w:fill="FFFFFF"/>
        </w:rPr>
        <w:t>Pre-Work</w:t>
      </w:r>
      <w:proofErr w:type="spellEnd"/>
      <w:r>
        <w:rPr>
          <w:rFonts w:ascii="Calibri" w:eastAsia="Calibri" w:hAnsi="Calibri" w:cs="Calibri"/>
          <w:shd w:val="clear" w:color="auto" w:fill="FFFFFF"/>
        </w:rPr>
        <w:t xml:space="preserve">. Prostredníctvom modelu </w:t>
      </w:r>
      <w:proofErr w:type="spellStart"/>
      <w:r>
        <w:rPr>
          <w:rFonts w:ascii="Calibri" w:eastAsia="Calibri" w:hAnsi="Calibri" w:cs="Calibri"/>
          <w:shd w:val="clear" w:color="auto" w:fill="FFFFFF"/>
        </w:rPr>
        <w:t>Excelence</w:t>
      </w:r>
      <w:proofErr w:type="spellEnd"/>
      <w:r>
        <w:rPr>
          <w:rFonts w:ascii="Calibri" w:eastAsia="Calibri" w:hAnsi="Calibri" w:cs="Calibri"/>
          <w:shd w:val="clear" w:color="auto" w:fill="FFFFFF"/>
        </w:rPr>
        <w:t xml:space="preserve"> EFQM sa účastníčka snažila pochopiť vzťahy medzi tým čo organizácia robí a ako organizácia koncipuje svoje aktivity a výsledky, ktoré dosahuje.</w:t>
      </w:r>
    </w:p>
    <w:p w:rsidR="003E6FDE" w:rsidRDefault="00D253EC">
      <w:pPr>
        <w:spacing w:after="0" w:line="279" w:lineRule="auto"/>
        <w:rPr>
          <w:rFonts w:ascii="Arial" w:eastAsia="Arial" w:hAnsi="Arial" w:cs="Arial"/>
          <w:b/>
          <w:color w:val="333333"/>
          <w:sz w:val="20"/>
          <w:shd w:val="clear" w:color="auto" w:fill="FFFFFF"/>
        </w:rPr>
      </w:pPr>
      <w:r>
        <w:rPr>
          <w:rFonts w:ascii="Calibri" w:eastAsia="Calibri" w:hAnsi="Calibri" w:cs="Calibri"/>
          <w:shd w:val="clear" w:color="auto" w:fill="FFFFFF"/>
        </w:rPr>
        <w:t>To, že bol projekt úspešný, svedč</w:t>
      </w:r>
      <w:r>
        <w:rPr>
          <w:rFonts w:ascii="Calibri" w:eastAsia="Calibri" w:hAnsi="Calibri" w:cs="Calibri"/>
          <w:shd w:val="clear" w:color="auto" w:fill="FFFFFF"/>
        </w:rPr>
        <w:t>í aj dotazník pre učiteľov, ktorý signalizuje, že získané poznatky sa využívajú v praxi.</w:t>
      </w:r>
    </w:p>
    <w:p w:rsidR="003E6FDE" w:rsidRDefault="00D253EC">
      <w:pPr>
        <w:spacing w:before="300" w:after="150" w:line="240" w:lineRule="auto"/>
        <w:rPr>
          <w:rFonts w:ascii="inherit" w:eastAsia="inherit" w:hAnsi="inherit" w:cs="inherit"/>
          <w:color w:val="FFFFFF"/>
          <w:sz w:val="36"/>
          <w:shd w:val="clear" w:color="auto" w:fill="337AB7"/>
        </w:rPr>
      </w:pPr>
      <w:r>
        <w:rPr>
          <w:rFonts w:ascii="inherit" w:eastAsia="inherit" w:hAnsi="inherit" w:cs="inherit"/>
          <w:color w:val="FFFFFF"/>
          <w:sz w:val="36"/>
          <w:shd w:val="clear" w:color="auto" w:fill="337AB7"/>
        </w:rPr>
        <w:t>5. Realizácia projektu</w:t>
      </w:r>
    </w:p>
    <w:p w:rsidR="003E6FDE" w:rsidRDefault="00D253EC">
      <w:pPr>
        <w:spacing w:before="150" w:after="150" w:line="240" w:lineRule="auto"/>
        <w:rPr>
          <w:rFonts w:ascii="Calibri" w:eastAsia="Calibri" w:hAnsi="Calibri" w:cs="Calibri"/>
          <w:color w:val="333333"/>
          <w:sz w:val="27"/>
          <w:shd w:val="clear" w:color="auto" w:fill="C3E2FF"/>
        </w:rPr>
      </w:pPr>
      <w:r>
        <w:rPr>
          <w:rFonts w:ascii="inherit" w:eastAsia="inherit" w:hAnsi="inherit" w:cs="inherit"/>
          <w:color w:val="333333"/>
          <w:sz w:val="27"/>
          <w:shd w:val="clear" w:color="auto" w:fill="C3E2FF"/>
        </w:rPr>
        <w:t>5.1. Praktické zále</w:t>
      </w:r>
      <w:r>
        <w:rPr>
          <w:rFonts w:ascii="Calibri" w:eastAsia="Calibri" w:hAnsi="Calibri" w:cs="Calibri"/>
          <w:color w:val="333333"/>
          <w:sz w:val="27"/>
          <w:shd w:val="clear" w:color="auto" w:fill="C3E2FF"/>
        </w:rPr>
        <w:t>žitosti a manažment projektu</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b/>
          <w:color w:val="333333"/>
          <w:sz w:val="20"/>
          <w:shd w:val="clear" w:color="auto" w:fill="FFFFFF"/>
        </w:rPr>
        <w:t>Ako zabezpečili zapojené organizácie praktické a logistické záležitosti (napr. cesta, ubytovanie</w:t>
      </w:r>
      <w:r>
        <w:rPr>
          <w:rFonts w:ascii="Arial" w:eastAsia="Arial" w:hAnsi="Arial" w:cs="Arial"/>
          <w:b/>
          <w:color w:val="333333"/>
          <w:sz w:val="20"/>
          <w:shd w:val="clear" w:color="auto" w:fill="FFFFFF"/>
        </w:rPr>
        <w:t xml:space="preserve">, poistenie, ochrana a bezpečnosť účastníkov, víza, pracovné povolenie, sociálne poistenie, </w:t>
      </w:r>
      <w:proofErr w:type="spellStart"/>
      <w:r>
        <w:rPr>
          <w:rFonts w:ascii="Arial" w:eastAsia="Arial" w:hAnsi="Arial" w:cs="Arial"/>
          <w:b/>
          <w:color w:val="333333"/>
          <w:sz w:val="20"/>
          <w:shd w:val="clear" w:color="auto" w:fill="FFFFFF"/>
        </w:rPr>
        <w:t>mentoring</w:t>
      </w:r>
      <w:proofErr w:type="spellEnd"/>
      <w:r>
        <w:rPr>
          <w:rFonts w:ascii="Arial" w:eastAsia="Arial" w:hAnsi="Arial" w:cs="Arial"/>
          <w:b/>
          <w:color w:val="333333"/>
          <w:sz w:val="20"/>
          <w:shd w:val="clear" w:color="auto" w:fill="FFFFFF"/>
        </w:rPr>
        <w:t xml:space="preserve"> a podpora, prípravné stretnutia s rodičmi, atď.)?</w:t>
      </w:r>
      <w:r>
        <w:rPr>
          <w:rFonts w:ascii="Calibri" w:eastAsia="Calibri" w:hAnsi="Calibri" w:cs="Calibri"/>
          <w:shd w:val="clear" w:color="auto" w:fill="FFFFFF"/>
        </w:rPr>
        <w:t xml:space="preserve"> </w:t>
      </w:r>
      <w:r>
        <w:rPr>
          <w:rFonts w:ascii="Arial" w:eastAsia="Arial" w:hAnsi="Arial" w:cs="Arial"/>
          <w:color w:val="333333"/>
          <w:sz w:val="20"/>
          <w:shd w:val="clear" w:color="auto" w:fill="FFFFFF"/>
        </w:rPr>
        <w:t>Naša základná škola zabezpečila všetkým účastn</w:t>
      </w:r>
      <w:r>
        <w:rPr>
          <w:rFonts w:ascii="Arial" w:eastAsia="Arial" w:hAnsi="Arial" w:cs="Arial"/>
          <w:color w:val="333333"/>
          <w:sz w:val="20"/>
          <w:shd w:val="clear" w:color="auto" w:fill="FFFFFF"/>
        </w:rPr>
        <w:t>íkom letenky, poistenie, ubytovanie, transfery na letisko a späť. Všetky logistické záležitosti boli vopred konzultované s účastníkmi mobilít a so zapojenými organizáciami. Vždy sme sa snažili nájsť najlepšie riešenie, čo sa týka financií aj cesty. Okrem r</w:t>
      </w:r>
      <w:r>
        <w:rPr>
          <w:rFonts w:ascii="Arial" w:eastAsia="Arial" w:hAnsi="Arial" w:cs="Arial"/>
          <w:color w:val="333333"/>
          <w:sz w:val="20"/>
          <w:shd w:val="clear" w:color="auto" w:fill="FFFFFF"/>
        </w:rPr>
        <w:t xml:space="preserve">iaditeľky školy, koordinátorky, účastníkov mobilít nám bol nápomocný projektový tím pod vedením ekonómky školy Mgr. Ivety </w:t>
      </w:r>
      <w:proofErr w:type="spellStart"/>
      <w:r>
        <w:rPr>
          <w:rFonts w:ascii="Arial" w:eastAsia="Arial" w:hAnsi="Arial" w:cs="Arial"/>
          <w:color w:val="333333"/>
          <w:sz w:val="20"/>
          <w:shd w:val="clear" w:color="auto" w:fill="FFFFFF"/>
        </w:rPr>
        <w:t>Palenčárovej</w:t>
      </w:r>
      <w:proofErr w:type="spellEnd"/>
      <w:r>
        <w:rPr>
          <w:rFonts w:ascii="Arial" w:eastAsia="Arial" w:hAnsi="Arial" w:cs="Arial"/>
          <w:color w:val="333333"/>
          <w:sz w:val="20"/>
          <w:shd w:val="clear" w:color="auto" w:fill="FFFFFF"/>
        </w:rPr>
        <w:t xml:space="preserve">. Zapojená organizácia </w:t>
      </w:r>
      <w:proofErr w:type="spellStart"/>
      <w:r>
        <w:rPr>
          <w:rFonts w:ascii="Arial" w:eastAsia="Arial" w:hAnsi="Arial" w:cs="Arial"/>
          <w:color w:val="333333"/>
          <w:sz w:val="20"/>
          <w:shd w:val="clear" w:color="auto" w:fill="FFFFFF"/>
        </w:rPr>
        <w:t>Pilgrims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English</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Language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Courses</w:t>
      </w:r>
      <w:proofErr w:type="spellEnd"/>
      <w:r>
        <w:rPr>
          <w:rFonts w:ascii="Arial" w:eastAsia="Arial" w:hAnsi="Arial" w:cs="Arial"/>
          <w:color w:val="333333"/>
          <w:sz w:val="20"/>
          <w:shd w:val="clear" w:color="auto" w:fill="FFFFFF"/>
        </w:rPr>
        <w:t xml:space="preserve"> sa zapojila tým, že účastníkom poskytla ubytovanie a stravovanie </w:t>
      </w:r>
      <w:r>
        <w:rPr>
          <w:rFonts w:ascii="Arial" w:eastAsia="Arial" w:hAnsi="Arial" w:cs="Arial"/>
          <w:color w:val="333333"/>
          <w:sz w:val="20"/>
          <w:shd w:val="clear" w:color="auto" w:fill="FFFFFF"/>
        </w:rPr>
        <w:t xml:space="preserve">priamo v areáli. Pred odchodom účastníčky do </w:t>
      </w:r>
      <w:proofErr w:type="spellStart"/>
      <w:r>
        <w:rPr>
          <w:rFonts w:ascii="Arial" w:eastAsia="Arial" w:hAnsi="Arial" w:cs="Arial"/>
          <w:color w:val="333333"/>
          <w:sz w:val="20"/>
          <w:shd w:val="clear" w:color="auto" w:fill="FFFFFF"/>
        </w:rPr>
        <w:t>Canterbury</w:t>
      </w:r>
      <w:proofErr w:type="spellEnd"/>
      <w:r>
        <w:rPr>
          <w:rFonts w:ascii="Arial" w:eastAsia="Arial" w:hAnsi="Arial" w:cs="Arial"/>
          <w:color w:val="333333"/>
          <w:sz w:val="20"/>
          <w:shd w:val="clear" w:color="auto" w:fill="FFFFFF"/>
        </w:rPr>
        <w:t xml:space="preserve"> ju informovali o kurze, poslali jej všetky potrebné informácie o samotnom kurze, o ceste  na miesto pobytu, poslali jej mapu a informácie o možnosti stravovania či nákupu vlastných potravín. Okrem kur</w:t>
      </w:r>
      <w:r>
        <w:rPr>
          <w:rFonts w:ascii="Arial" w:eastAsia="Arial" w:hAnsi="Arial" w:cs="Arial"/>
          <w:color w:val="333333"/>
          <w:sz w:val="20"/>
          <w:shd w:val="clear" w:color="auto" w:fill="FFFFFF"/>
        </w:rPr>
        <w:t xml:space="preserve">zu Ako byť učiteľom bez stresu sa účastníčka mohla zapojiť aj iných seminárov a prednášok. </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ETI Malta zabezpečila transfer na letisko a z letiska na Malte, zabezpečila lektora, vzdelávacie aktivity, poznávacie pobyty a boli ochotní pomôcť pri riešení akého</w:t>
      </w:r>
      <w:r>
        <w:rPr>
          <w:rFonts w:ascii="Arial" w:eastAsia="Arial" w:hAnsi="Arial" w:cs="Arial"/>
          <w:color w:val="333333"/>
          <w:sz w:val="20"/>
          <w:shd w:val="clear" w:color="auto" w:fill="FFFFFF"/>
        </w:rPr>
        <w:t>koľvek problému. Účastníkom boli k dispozícii 24 hodín.</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Zapojená organizácia </w:t>
      </w:r>
      <w:proofErr w:type="spellStart"/>
      <w:r>
        <w:rPr>
          <w:rFonts w:ascii="Arial" w:eastAsia="Arial" w:hAnsi="Arial" w:cs="Arial"/>
          <w:color w:val="333333"/>
          <w:sz w:val="20"/>
          <w:shd w:val="clear" w:color="auto" w:fill="FFFFFF"/>
        </w:rPr>
        <w:t>English</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Matters</w:t>
      </w:r>
      <w:proofErr w:type="spellEnd"/>
      <w:r>
        <w:rPr>
          <w:rFonts w:ascii="Arial" w:eastAsia="Arial" w:hAnsi="Arial" w:cs="Arial"/>
          <w:color w:val="333333"/>
          <w:sz w:val="20"/>
          <w:shd w:val="clear" w:color="auto" w:fill="FFFFFF"/>
        </w:rPr>
        <w:t xml:space="preserve"> s nami bola v neustálom kontakte. Pred začiatkom kurzu sme dostali podrobné plány a mapy. Počas trvania kurzu nám boli emailom posielané všetky informácie a podrob</w:t>
      </w:r>
      <w:r>
        <w:rPr>
          <w:rFonts w:ascii="Arial" w:eastAsia="Arial" w:hAnsi="Arial" w:cs="Arial"/>
          <w:color w:val="333333"/>
          <w:sz w:val="20"/>
          <w:shd w:val="clear" w:color="auto" w:fill="FFFFFF"/>
        </w:rPr>
        <w:t>né itineráre na nasledujúci deň. Organizácia zabezpečila základné a stredné školy, ktoré sme mali možnosť navštíviť a pobudnúť na jednotlivých hodinách, lektorov, turistických sprievodcov po mestách, presuny do škôl aj mimo Helsínk, lístky na trajekt do Ta</w:t>
      </w:r>
      <w:r>
        <w:rPr>
          <w:rFonts w:ascii="Arial" w:eastAsia="Arial" w:hAnsi="Arial" w:cs="Arial"/>
          <w:color w:val="333333"/>
          <w:sz w:val="20"/>
          <w:shd w:val="clear" w:color="auto" w:fill="FFFFFF"/>
        </w:rPr>
        <w:t>llinu, ale aj obedy v školách, auly na semináre, certifikáty a informácie ohľadom aktivít.</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Organizácia </w:t>
      </w:r>
      <w:proofErr w:type="spellStart"/>
      <w:r>
        <w:rPr>
          <w:rFonts w:ascii="Arial" w:eastAsia="Arial" w:hAnsi="Arial" w:cs="Arial"/>
          <w:color w:val="333333"/>
          <w:sz w:val="20"/>
          <w:shd w:val="clear" w:color="auto" w:fill="FFFFFF"/>
        </w:rPr>
        <w:t>Eurofortis</w:t>
      </w:r>
      <w:proofErr w:type="spellEnd"/>
      <w:r>
        <w:rPr>
          <w:rFonts w:ascii="Arial" w:eastAsia="Arial" w:hAnsi="Arial" w:cs="Arial"/>
          <w:color w:val="333333"/>
          <w:sz w:val="20"/>
          <w:shd w:val="clear" w:color="auto" w:fill="FFFFFF"/>
        </w:rPr>
        <w:t xml:space="preserve"> IT SIA sa úplne postarala o ubytovanie stravovanie, neboli žiadne problémy. Zabezpečila návštevu školy, ktorá realizuje Excelenciu v praxi. Bo</w:t>
      </w:r>
      <w:r>
        <w:rPr>
          <w:rFonts w:ascii="Arial" w:eastAsia="Arial" w:hAnsi="Arial" w:cs="Arial"/>
          <w:color w:val="333333"/>
          <w:sz w:val="20"/>
          <w:shd w:val="clear" w:color="auto" w:fill="FFFFFF"/>
        </w:rPr>
        <w:t>la možnosť vidieť školu, žiakov, účastníci sa mohli opýtať riaditeľky školy na jej skúsenosti a poznatky, čo hodnotia veľmi pozitívne.</w:t>
      </w:r>
    </w:p>
    <w:p w:rsidR="003E6FDE" w:rsidRDefault="003E6FDE">
      <w:pPr>
        <w:spacing w:after="0" w:line="279" w:lineRule="auto"/>
        <w:rPr>
          <w:rFonts w:ascii="Arial" w:eastAsia="Arial" w:hAnsi="Arial" w:cs="Arial"/>
          <w:color w:val="333333"/>
          <w:sz w:val="20"/>
          <w:shd w:val="clear" w:color="auto" w:fill="FFFFFF"/>
        </w:rPr>
      </w:pPr>
    </w:p>
    <w:p w:rsidR="003E6FDE" w:rsidRDefault="00D253EC">
      <w:pPr>
        <w:spacing w:after="0" w:line="279" w:lineRule="auto"/>
        <w:rPr>
          <w:rFonts w:ascii="Arial" w:eastAsia="Arial" w:hAnsi="Arial" w:cs="Arial"/>
          <w:b/>
          <w:color w:val="333333"/>
          <w:sz w:val="20"/>
          <w:shd w:val="clear" w:color="auto" w:fill="FFFFFF"/>
        </w:rPr>
      </w:pPr>
      <w:r>
        <w:rPr>
          <w:rFonts w:ascii="Arial" w:eastAsia="Arial" w:hAnsi="Arial" w:cs="Arial"/>
          <w:b/>
          <w:color w:val="333333"/>
          <w:sz w:val="20"/>
          <w:shd w:val="clear" w:color="auto" w:fill="FFFFFF"/>
        </w:rPr>
        <w:t>Ako a kto zabezpečil záležitosti týkajúce sa kvality a riadenia projektu (napr. príprava a podpísanie zmlúv s partnermi,</w:t>
      </w:r>
      <w:r>
        <w:rPr>
          <w:rFonts w:ascii="Arial" w:eastAsia="Arial" w:hAnsi="Arial" w:cs="Arial"/>
          <w:b/>
          <w:color w:val="333333"/>
          <w:sz w:val="20"/>
          <w:shd w:val="clear" w:color="auto" w:fill="FFFFFF"/>
        </w:rPr>
        <w:t xml:space="preserve"> zmluvy o štúdiu/stáži/pracovný program s účastníkmi, atď.)?</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Pred podaním žiadosti o zapojenie do programu </w:t>
      </w:r>
      <w:proofErr w:type="spellStart"/>
      <w:r>
        <w:rPr>
          <w:rFonts w:ascii="Arial" w:eastAsia="Arial" w:hAnsi="Arial" w:cs="Arial"/>
          <w:color w:val="333333"/>
          <w:sz w:val="20"/>
          <w:shd w:val="clear" w:color="auto" w:fill="FFFFFF"/>
        </w:rPr>
        <w:t>Erasmus</w:t>
      </w:r>
      <w:proofErr w:type="spellEnd"/>
      <w:r>
        <w:rPr>
          <w:rFonts w:ascii="Arial" w:eastAsia="Arial" w:hAnsi="Arial" w:cs="Arial"/>
          <w:color w:val="333333"/>
          <w:sz w:val="20"/>
          <w:shd w:val="clear" w:color="auto" w:fill="FFFFFF"/>
        </w:rPr>
        <w:t>+ sme špecifikovali oblasti, na ktoré by sme sa chceli v projekte zamerať. Následne sme vybrali z existujúcich ponúk vhodné mobility. Ponuku m</w:t>
      </w:r>
      <w:r>
        <w:rPr>
          <w:rFonts w:ascii="Arial" w:eastAsia="Arial" w:hAnsi="Arial" w:cs="Arial"/>
          <w:color w:val="333333"/>
          <w:sz w:val="20"/>
          <w:shd w:val="clear" w:color="auto" w:fill="FFFFFF"/>
        </w:rPr>
        <w:t>obilít sme predstavili zamestnancom a  vybrali sme vhodných účastníkov zo záujemcov o mobility. Podarilo sa nám vyhovieť všetkým záujemcom, ktorí v stanovenom termíne požiadali o účasť na mobilite a pridelenie grantu. Z pohľadu manažmentu projektu všetci s</w:t>
      </w:r>
      <w:r>
        <w:rPr>
          <w:rFonts w:ascii="Arial" w:eastAsia="Arial" w:hAnsi="Arial" w:cs="Arial"/>
          <w:color w:val="333333"/>
          <w:sz w:val="20"/>
          <w:shd w:val="clear" w:color="auto" w:fill="FFFFFF"/>
        </w:rPr>
        <w:t xml:space="preserve">pĺňali kritéria pre účasť na </w:t>
      </w:r>
      <w:r>
        <w:rPr>
          <w:rFonts w:ascii="Arial" w:eastAsia="Arial" w:hAnsi="Arial" w:cs="Arial"/>
          <w:color w:val="333333"/>
          <w:sz w:val="20"/>
          <w:shd w:val="clear" w:color="auto" w:fill="FFFFFF"/>
        </w:rPr>
        <w:lastRenderedPageBreak/>
        <w:t xml:space="preserve">projekte, definovali svoje predstavy, motiváciu a ciele. </w:t>
      </w:r>
      <w:proofErr w:type="spellStart"/>
      <w:r>
        <w:rPr>
          <w:rFonts w:ascii="Arial" w:eastAsia="Arial" w:hAnsi="Arial" w:cs="Arial"/>
          <w:color w:val="333333"/>
          <w:sz w:val="20"/>
          <w:shd w:val="clear" w:color="auto" w:fill="FFFFFF"/>
        </w:rPr>
        <w:t>Predregistráciu</w:t>
      </w:r>
      <w:proofErr w:type="spellEnd"/>
      <w:r>
        <w:rPr>
          <w:rFonts w:ascii="Arial" w:eastAsia="Arial" w:hAnsi="Arial" w:cs="Arial"/>
          <w:color w:val="333333"/>
          <w:sz w:val="20"/>
          <w:shd w:val="clear" w:color="auto" w:fill="FFFFFF"/>
        </w:rPr>
        <w:t xml:space="preserve"> a komunikáciu s prijímajúcimi inštitúciami zabezpečila koordinátorka medzinárodných projektov na škole, ktorá disponovala znalosťami a skúsenosťami z pred</w:t>
      </w:r>
      <w:r>
        <w:rPr>
          <w:rFonts w:ascii="Arial" w:eastAsia="Arial" w:hAnsi="Arial" w:cs="Arial"/>
          <w:color w:val="333333"/>
          <w:sz w:val="20"/>
          <w:shd w:val="clear" w:color="auto" w:fill="FFFFFF"/>
        </w:rPr>
        <w:t>chádzajúcich projektov. Zmluvy o poskytnutí finančnej podpory na mobilitu zamestnancov spracovala účastníčka projektového tímu poverené administratívnym zabezpečím a účtovnou evidenciou. Prílohou zmlúv bol aj program jednotlivých mobilít. Zmluvy vrátane pr</w:t>
      </w:r>
      <w:r>
        <w:rPr>
          <w:rFonts w:ascii="Arial" w:eastAsia="Arial" w:hAnsi="Arial" w:cs="Arial"/>
          <w:color w:val="333333"/>
          <w:sz w:val="20"/>
          <w:shd w:val="clear" w:color="auto" w:fill="FFFFFF"/>
        </w:rPr>
        <w:t xml:space="preserve">íloh s výnimkou osobných údajov presahujúcich povolený rozsah pre zverejnenie sú zverejnené na </w:t>
      </w:r>
      <w:proofErr w:type="spellStart"/>
      <w:r>
        <w:rPr>
          <w:rFonts w:ascii="Arial" w:eastAsia="Arial" w:hAnsi="Arial" w:cs="Arial"/>
          <w:color w:val="333333"/>
          <w:sz w:val="20"/>
          <w:shd w:val="clear" w:color="auto" w:fill="FFFFFF"/>
        </w:rPr>
        <w:t>web-sídle</w:t>
      </w:r>
      <w:proofErr w:type="spellEnd"/>
      <w:r>
        <w:rPr>
          <w:rFonts w:ascii="Arial" w:eastAsia="Arial" w:hAnsi="Arial" w:cs="Arial"/>
          <w:color w:val="333333"/>
          <w:sz w:val="20"/>
          <w:shd w:val="clear" w:color="auto" w:fill="FFFFFF"/>
        </w:rPr>
        <w:t xml:space="preserve"> školy. V súlade s požiadavkami a potrebami účastníkov mobilít finančné zabezpečenie bolo riešené obstaraním služieb aj poskytnutím preddavkov tak, aby </w:t>
      </w:r>
      <w:r>
        <w:rPr>
          <w:rFonts w:ascii="Arial" w:eastAsia="Arial" w:hAnsi="Arial" w:cs="Arial"/>
          <w:color w:val="333333"/>
          <w:sz w:val="20"/>
          <w:shd w:val="clear" w:color="auto" w:fill="FFFFFF"/>
        </w:rPr>
        <w:t>boli prostriedky použité efektívne a v súlade s národnou legislatívou. Účastnícke zmluvy a cestovné príkazy boli zo strany vysielajúcej organizácie podpísané pred začiatkom mobilít. Rovnako preddavky na cestovné výdavky boli zamestnancom poskytnuté pred za</w:t>
      </w:r>
      <w:r>
        <w:rPr>
          <w:rFonts w:ascii="Arial" w:eastAsia="Arial" w:hAnsi="Arial" w:cs="Arial"/>
          <w:color w:val="333333"/>
          <w:sz w:val="20"/>
          <w:shd w:val="clear" w:color="auto" w:fill="FFFFFF"/>
        </w:rPr>
        <w:t xml:space="preserve">čiatkom pracovnej cesty. </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Už počas prípravy projektu sme vedeli, že sa chceme zamerať na riešenie problémov, ktoré sa javili ako dôležité pre úspešnú prácu školy. Využili sme záujem učiteľov o niektoré témy, ktoré sa nás dotýkajú. Záležitosti kvality a ria</w:t>
      </w:r>
      <w:r>
        <w:rPr>
          <w:rFonts w:ascii="Arial" w:eastAsia="Arial" w:hAnsi="Arial" w:cs="Arial"/>
          <w:color w:val="333333"/>
          <w:sz w:val="20"/>
          <w:shd w:val="clear" w:color="auto" w:fill="FFFFFF"/>
        </w:rPr>
        <w:t xml:space="preserve">denia projektu, ako sú zmluvy, </w:t>
      </w:r>
      <w:proofErr w:type="spellStart"/>
      <w:r>
        <w:rPr>
          <w:rFonts w:ascii="Arial" w:eastAsia="Arial" w:hAnsi="Arial" w:cs="Arial"/>
          <w:color w:val="333333"/>
          <w:sz w:val="20"/>
          <w:shd w:val="clear" w:color="auto" w:fill="FFFFFF"/>
        </w:rPr>
        <w:t>predregistráciu</w:t>
      </w:r>
      <w:proofErr w:type="spellEnd"/>
      <w:r>
        <w:rPr>
          <w:rFonts w:ascii="Arial" w:eastAsia="Arial" w:hAnsi="Arial" w:cs="Arial"/>
          <w:color w:val="333333"/>
          <w:sz w:val="20"/>
          <w:shd w:val="clear" w:color="auto" w:fill="FFFFFF"/>
        </w:rPr>
        <w:t xml:space="preserve">, a podobne zabezpečila prijímajúca organizácia na čele s projektovým tímom. Programy zabezpečili zapojené organizácie. </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Každodenne bojujeme so stresom, preto je dôležité minimalizovať ho tak, ako je len možné.</w:t>
      </w:r>
      <w:r>
        <w:rPr>
          <w:rFonts w:ascii="Arial" w:eastAsia="Arial" w:hAnsi="Arial" w:cs="Arial"/>
          <w:color w:val="333333"/>
          <w:sz w:val="20"/>
          <w:shd w:val="clear" w:color="auto" w:fill="FFFFFF"/>
        </w:rPr>
        <w:t xml:space="preserve"> Našli sme pracovný program na stránke </w:t>
      </w:r>
      <w:proofErr w:type="spellStart"/>
      <w:r>
        <w:rPr>
          <w:rFonts w:ascii="Arial" w:eastAsia="Arial" w:hAnsi="Arial" w:cs="Arial"/>
          <w:color w:val="333333"/>
          <w:sz w:val="20"/>
          <w:shd w:val="clear" w:color="auto" w:fill="FFFFFF"/>
        </w:rPr>
        <w:t>Pilgrims</w:t>
      </w:r>
      <w:proofErr w:type="spellEnd"/>
      <w:r>
        <w:rPr>
          <w:rFonts w:ascii="Arial" w:eastAsia="Arial" w:hAnsi="Arial" w:cs="Arial"/>
          <w:color w:val="333333"/>
          <w:sz w:val="20"/>
          <w:shd w:val="clear" w:color="auto" w:fill="FFFFFF"/>
        </w:rPr>
        <w:t>, ktorú sme poznal z našich ciest po Európe a zo seminárov. Týkal sa stresu. Okrem účasti na kurze sústavne sa zdokonaľujeme aj tým, že spolupracujeme so špeciálnymi pedagógmi, školskou psychologičkou, študuje</w:t>
      </w:r>
      <w:r>
        <w:rPr>
          <w:rFonts w:ascii="Arial" w:eastAsia="Arial" w:hAnsi="Arial" w:cs="Arial"/>
          <w:color w:val="333333"/>
          <w:sz w:val="20"/>
          <w:shd w:val="clear" w:color="auto" w:fill="FFFFFF"/>
        </w:rPr>
        <w:t>me materiály, spolupracujeme s rodičmi.</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Primárne vzdelávanie je veľmi dôležité pre vývoj žiaka. Tu sa mu dávajú základy pre život. Aby sa dieťa vyvíjalo tým správnym smerom, musí dosť primerané úlohy, primerané inštrukcie, pristúpiť k nemu rešpektujúc jeho</w:t>
      </w:r>
      <w:r>
        <w:rPr>
          <w:rFonts w:ascii="Arial" w:eastAsia="Arial" w:hAnsi="Arial" w:cs="Arial"/>
          <w:color w:val="333333"/>
          <w:sz w:val="20"/>
          <w:shd w:val="clear" w:color="auto" w:fill="FFFFFF"/>
        </w:rPr>
        <w:t xml:space="preserve"> schopnosti a poznať rodinné prostredie. Aby žiaka škola bavila, aby do nej rád chodil, musíme mu ponúknuť zaujímavé formy práce. V tejto oblasti vyniká účastníčka kurzu na Malte. Získané vedomosti šíri ďalej, medzi kolegami a na verejnosti. Práca s intera</w:t>
      </w:r>
      <w:r>
        <w:rPr>
          <w:rFonts w:ascii="Arial" w:eastAsia="Arial" w:hAnsi="Arial" w:cs="Arial"/>
          <w:color w:val="333333"/>
          <w:sz w:val="20"/>
          <w:shd w:val="clear" w:color="auto" w:fill="FFFFFF"/>
        </w:rPr>
        <w:t>ktívnou tabuľou, so študentmi vysokých škôl, príprava školských programov. Pripravuje aktivity hodné profesionála.</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Koordinátorka projektu spolu s riaditeľkou školy a ekonómkou školy zabezpečili všetky potrebné záležitosti, ktor</w:t>
      </w:r>
      <w:r>
        <w:rPr>
          <w:rFonts w:ascii="Arial" w:eastAsia="Arial" w:hAnsi="Arial" w:cs="Arial"/>
          <w:color w:val="333333"/>
          <w:sz w:val="20"/>
          <w:shd w:val="clear" w:color="auto" w:fill="FFFFFF"/>
        </w:rPr>
        <w:t>é sa týkali kvality riadenia projektu, zmlúv s účastníkmi mobilít a pracovného programu účastníkov mobilít. Pracovný program vychádzal z ponuky organizácií a bol záväzný pre účastníkov. Itineráre mobilít boli konzultované na zasadnutiach projektového tímu.</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b/>
          <w:color w:val="333333"/>
          <w:sz w:val="20"/>
          <w:shd w:val="clear" w:color="auto" w:fill="FFFFFF"/>
        </w:rPr>
        <w:t>Aký typ prípravy ste poskytli rôznym typom účastníkov (napr. zameraná na plnenie úloh, interkultúrna, jazyková, zameraná na predchádzanie rizík, atď.)? Kto poskytol tieto aktivity prípravy? Ako ste zhodnotili úroveň užitočnosti týchto prípravných aktivít?</w:t>
      </w:r>
      <w:r>
        <w:rPr>
          <w:rFonts w:ascii="Calibri" w:eastAsia="Calibri" w:hAnsi="Calibri" w:cs="Calibri"/>
          <w:shd w:val="clear" w:color="auto" w:fill="FFFFFF"/>
        </w:rPr>
        <w:t xml:space="preserve"> </w:t>
      </w:r>
      <w:r>
        <w:rPr>
          <w:rFonts w:ascii="Arial" w:eastAsia="Arial" w:hAnsi="Arial" w:cs="Arial"/>
          <w:color w:val="333333"/>
          <w:sz w:val="20"/>
          <w:shd w:val="clear" w:color="auto" w:fill="FFFFFF"/>
        </w:rPr>
        <w:t>Prvá účastníčka mobility sa spolu s koordinátorkou stretla so špeciálnou pedagogičkou a školskou psychologičkou pred odchodom na kurz. Vzhľadom k tomu, že strávila vo Veľkej Británii niekoľko rokov, nebolo potrebné riešiť jazykové, alebo interkultúrne zál</w:t>
      </w:r>
      <w:r>
        <w:rPr>
          <w:rFonts w:ascii="Arial" w:eastAsia="Arial" w:hAnsi="Arial" w:cs="Arial"/>
          <w:color w:val="333333"/>
          <w:sz w:val="20"/>
          <w:shd w:val="clear" w:color="auto" w:fill="FFFFFF"/>
        </w:rPr>
        <w:t>ežitosti.</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Pred druhou mobilitou sa stretol projektový tím. Keďže v predchádzajúcom projekte sme mali partnerskú školu z Malty, túto krajinu, jej zvyky, tradície, históriu, či školský systém sme dobre poznali. Pohovorili sme si o možnostiach, ktoré je potre</w:t>
      </w:r>
      <w:r>
        <w:rPr>
          <w:rFonts w:ascii="Arial" w:eastAsia="Arial" w:hAnsi="Arial" w:cs="Arial"/>
          <w:color w:val="333333"/>
          <w:sz w:val="20"/>
          <w:shd w:val="clear" w:color="auto" w:fill="FFFFFF"/>
        </w:rPr>
        <w:t>bné v tejto ostrovnej krajine využiť vo svoj prospech a v prospech celej školy.</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Pred treťou mobilitou sa zišiel projektový tím a tí, ktorí mali informácie o Fínsku a jeho školskom systéme, ich podali ostatným. Učiteľka geografie predstavila krajinu, Mgr. J</w:t>
      </w:r>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Macek</w:t>
      </w:r>
      <w:proofErr w:type="spellEnd"/>
      <w:r>
        <w:rPr>
          <w:rFonts w:ascii="Arial" w:eastAsia="Arial" w:hAnsi="Arial" w:cs="Arial"/>
          <w:color w:val="333333"/>
          <w:sz w:val="20"/>
          <w:shd w:val="clear" w:color="auto" w:fill="FFFFFF"/>
        </w:rPr>
        <w:t xml:space="preserve"> povedal o svojich skúsenostiach , ktoré ako turista vo Fínsku nadobudol. Účastníčka kurzu pripravila CD o našom školskom systéme a prostredníctvom internetu sa oboznámila s fínskym. Od partnerskej organizácie sme mali program, takže aj podľa predbe</w:t>
      </w:r>
      <w:r>
        <w:rPr>
          <w:rFonts w:ascii="Arial" w:eastAsia="Arial" w:hAnsi="Arial" w:cs="Arial"/>
          <w:color w:val="333333"/>
          <w:sz w:val="20"/>
          <w:shd w:val="clear" w:color="auto" w:fill="FFFFFF"/>
        </w:rPr>
        <w:t xml:space="preserve">žného  programu bolo možné získať potrebné informácie. </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S Lotyšskou partnerskou organizáciou bol veľmi dobrý kontakt aj preto, že konateľka organizácie rozpráva po česky a po nemecky, čo bolo výhodou pre projektový tím a pre Mgr. </w:t>
      </w:r>
      <w:proofErr w:type="spellStart"/>
      <w:r>
        <w:rPr>
          <w:rFonts w:ascii="Arial" w:eastAsia="Arial" w:hAnsi="Arial" w:cs="Arial"/>
          <w:color w:val="333333"/>
          <w:sz w:val="20"/>
          <w:shd w:val="clear" w:color="auto" w:fill="FFFFFF"/>
        </w:rPr>
        <w:t>Ľ.Kohániovú</w:t>
      </w:r>
      <w:proofErr w:type="spellEnd"/>
      <w:r>
        <w:rPr>
          <w:rFonts w:ascii="Arial" w:eastAsia="Arial" w:hAnsi="Arial" w:cs="Arial"/>
          <w:color w:val="333333"/>
          <w:sz w:val="20"/>
          <w:shd w:val="clear" w:color="auto" w:fill="FFFFFF"/>
        </w:rPr>
        <w:t>, riaditeľku šk</w:t>
      </w:r>
      <w:r>
        <w:rPr>
          <w:rFonts w:ascii="Arial" w:eastAsia="Arial" w:hAnsi="Arial" w:cs="Arial"/>
          <w:color w:val="333333"/>
          <w:sz w:val="20"/>
          <w:shd w:val="clear" w:color="auto" w:fill="FFFFFF"/>
        </w:rPr>
        <w:t>oly, ktorá je učiteľkou nemeckého jazyka.</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Všetky prípravné aktivity vylúčili možnosť vzniku problémov, preto boli veľmi užitočné.</w:t>
      </w:r>
    </w:p>
    <w:p w:rsidR="003E6FDE" w:rsidRDefault="003E6FDE">
      <w:pPr>
        <w:spacing w:after="0" w:line="279" w:lineRule="auto"/>
        <w:rPr>
          <w:rFonts w:ascii="Arial" w:eastAsia="Arial" w:hAnsi="Arial" w:cs="Arial"/>
          <w:color w:val="333333"/>
          <w:sz w:val="20"/>
          <w:shd w:val="clear" w:color="auto" w:fill="FFFFFF"/>
        </w:rPr>
      </w:pPr>
    </w:p>
    <w:p w:rsidR="003E6FDE" w:rsidRDefault="00D253EC">
      <w:pPr>
        <w:spacing w:after="0" w:line="279" w:lineRule="auto"/>
        <w:rPr>
          <w:rFonts w:ascii="Arial" w:eastAsia="Arial" w:hAnsi="Arial" w:cs="Arial"/>
          <w:color w:val="333333"/>
          <w:sz w:val="20"/>
          <w:shd w:val="clear" w:color="auto" w:fill="FFFFFF"/>
        </w:rPr>
      </w:pPr>
      <w:proofErr w:type="spellStart"/>
      <w:r>
        <w:rPr>
          <w:rFonts w:ascii="Arial" w:eastAsia="Arial" w:hAnsi="Arial" w:cs="Arial"/>
          <w:b/>
          <w:color w:val="333333"/>
          <w:sz w:val="20"/>
          <w:shd w:val="clear" w:color="auto" w:fill="FFFFFF"/>
        </w:rPr>
        <w:t>How</w:t>
      </w:r>
      <w:proofErr w:type="spellEnd"/>
      <w:r>
        <w:rPr>
          <w:rFonts w:ascii="Arial" w:eastAsia="Arial" w:hAnsi="Arial" w:cs="Arial"/>
          <w:b/>
          <w:color w:val="333333"/>
          <w:sz w:val="20"/>
          <w:shd w:val="clear" w:color="auto" w:fill="FFFFFF"/>
        </w:rPr>
        <w:t xml:space="preserve"> </w:t>
      </w:r>
      <w:proofErr w:type="spellStart"/>
      <w:r>
        <w:rPr>
          <w:rFonts w:ascii="Arial" w:eastAsia="Arial" w:hAnsi="Arial" w:cs="Arial"/>
          <w:b/>
          <w:color w:val="333333"/>
          <w:sz w:val="20"/>
          <w:shd w:val="clear" w:color="auto" w:fill="FFFFFF"/>
        </w:rPr>
        <w:t>were</w:t>
      </w:r>
      <w:proofErr w:type="spellEnd"/>
      <w:r>
        <w:rPr>
          <w:rFonts w:ascii="Arial" w:eastAsia="Arial" w:hAnsi="Arial" w:cs="Arial"/>
          <w:b/>
          <w:color w:val="333333"/>
          <w:sz w:val="20"/>
          <w:shd w:val="clear" w:color="auto" w:fill="FFFFFF"/>
        </w:rPr>
        <w:t xml:space="preserve"> monitoring and/or </w:t>
      </w:r>
      <w:proofErr w:type="spellStart"/>
      <w:r>
        <w:rPr>
          <w:rFonts w:ascii="Arial" w:eastAsia="Arial" w:hAnsi="Arial" w:cs="Arial"/>
          <w:b/>
          <w:color w:val="333333"/>
          <w:sz w:val="20"/>
          <w:shd w:val="clear" w:color="auto" w:fill="FFFFFF"/>
        </w:rPr>
        <w:t>support</w:t>
      </w:r>
      <w:proofErr w:type="spellEnd"/>
      <w:r>
        <w:rPr>
          <w:rFonts w:ascii="Arial" w:eastAsia="Arial" w:hAnsi="Arial" w:cs="Arial"/>
          <w:b/>
          <w:color w:val="333333"/>
          <w:sz w:val="20"/>
          <w:shd w:val="clear" w:color="auto" w:fill="FFFFFF"/>
        </w:rPr>
        <w:t xml:space="preserve"> </w:t>
      </w:r>
      <w:proofErr w:type="spellStart"/>
      <w:r>
        <w:rPr>
          <w:rFonts w:ascii="Arial" w:eastAsia="Arial" w:hAnsi="Arial" w:cs="Arial"/>
          <w:b/>
          <w:color w:val="333333"/>
          <w:sz w:val="20"/>
          <w:shd w:val="clear" w:color="auto" w:fill="FFFFFF"/>
        </w:rPr>
        <w:t>of</w:t>
      </w:r>
      <w:proofErr w:type="spellEnd"/>
      <w:r>
        <w:rPr>
          <w:rFonts w:ascii="Arial" w:eastAsia="Arial" w:hAnsi="Arial" w:cs="Arial"/>
          <w:b/>
          <w:color w:val="333333"/>
          <w:sz w:val="20"/>
          <w:shd w:val="clear" w:color="auto" w:fill="FFFFFF"/>
        </w:rPr>
        <w:t xml:space="preserve"> </w:t>
      </w:r>
      <w:proofErr w:type="spellStart"/>
      <w:r>
        <w:rPr>
          <w:rFonts w:ascii="Arial" w:eastAsia="Arial" w:hAnsi="Arial" w:cs="Arial"/>
          <w:b/>
          <w:color w:val="333333"/>
          <w:sz w:val="20"/>
          <w:shd w:val="clear" w:color="auto" w:fill="FFFFFF"/>
        </w:rPr>
        <w:t>participantscarriedoutduringtheproject</w:t>
      </w:r>
      <w:proofErr w:type="spellEnd"/>
      <w:r>
        <w:rPr>
          <w:rFonts w:ascii="Arial" w:eastAsia="Arial" w:hAnsi="Arial" w:cs="Arial"/>
          <w:color w:val="333333"/>
          <w:sz w:val="20"/>
          <w:shd w:val="clear" w:color="auto" w:fill="FFFFFF"/>
        </w:rPr>
        <w:t>?</w:t>
      </w:r>
      <w:r>
        <w:rPr>
          <w:rFonts w:ascii="Calibri" w:eastAsia="Calibri" w:hAnsi="Calibri" w:cs="Calibri"/>
          <w:shd w:val="clear" w:color="auto" w:fill="FFFFFF"/>
        </w:rPr>
        <w:t xml:space="preserve"> </w:t>
      </w:r>
      <w:proofErr w:type="spellStart"/>
      <w:r>
        <w:rPr>
          <w:rFonts w:ascii="Arial" w:eastAsia="Arial" w:hAnsi="Arial" w:cs="Arial"/>
          <w:color w:val="333333"/>
          <w:sz w:val="20"/>
          <w:shd w:val="clear" w:color="auto" w:fill="FFFFFF"/>
        </w:rPr>
        <w:t>Apart</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from</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financial</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support</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of</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Europea</w:t>
      </w:r>
      <w:r>
        <w:rPr>
          <w:rFonts w:ascii="Arial" w:eastAsia="Arial" w:hAnsi="Arial" w:cs="Arial"/>
          <w:color w:val="333333"/>
          <w:sz w:val="20"/>
          <w:shd w:val="clear" w:color="auto" w:fill="FFFFFF"/>
        </w:rPr>
        <w:t>n</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Union</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participants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were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supported</w:t>
      </w:r>
      <w:proofErr w:type="spellEnd"/>
      <w:r>
        <w:rPr>
          <w:rFonts w:ascii="Arial" w:eastAsia="Arial" w:hAnsi="Arial" w:cs="Arial"/>
          <w:color w:val="333333"/>
          <w:sz w:val="20"/>
          <w:shd w:val="clear" w:color="auto" w:fill="FFFFFF"/>
        </w:rPr>
        <w:t xml:space="preserve"> by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school</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management</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project</w:t>
      </w:r>
      <w:proofErr w:type="spellEnd"/>
      <w:r>
        <w:rPr>
          <w:rFonts w:ascii="Arial" w:eastAsia="Arial" w:hAnsi="Arial" w:cs="Arial"/>
          <w:color w:val="333333"/>
          <w:sz w:val="20"/>
          <w:shd w:val="clear" w:color="auto" w:fill="FFFFFF"/>
        </w:rPr>
        <w:t xml:space="preserve"> team and by </w:t>
      </w:r>
      <w:proofErr w:type="spellStart"/>
      <w:r>
        <w:rPr>
          <w:rFonts w:ascii="Arial" w:eastAsia="Arial" w:hAnsi="Arial" w:cs="Arial"/>
          <w:color w:val="333333"/>
          <w:sz w:val="20"/>
          <w:shd w:val="clear" w:color="auto" w:fill="FFFFFF"/>
        </w:rPr>
        <w:t>their</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colleagues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During</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project</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project</w:t>
      </w:r>
      <w:proofErr w:type="spellEnd"/>
      <w:r>
        <w:rPr>
          <w:rFonts w:ascii="Arial" w:eastAsia="Arial" w:hAnsi="Arial" w:cs="Arial"/>
          <w:color w:val="333333"/>
          <w:sz w:val="20"/>
          <w:shd w:val="clear" w:color="auto" w:fill="FFFFFF"/>
        </w:rPr>
        <w:t xml:space="preserve"> team </w:t>
      </w:r>
      <w:proofErr w:type="spellStart"/>
      <w:r>
        <w:rPr>
          <w:rFonts w:ascii="Arial" w:eastAsia="Arial" w:hAnsi="Arial" w:cs="Arial"/>
          <w:color w:val="333333"/>
          <w:sz w:val="20"/>
          <w:shd w:val="clear" w:color="auto" w:fill="FFFFFF"/>
        </w:rPr>
        <w:t>monitored</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lastRenderedPageBreak/>
        <w:t>participants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who</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were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required</w:t>
      </w:r>
      <w:proofErr w:type="spellEnd"/>
      <w:r>
        <w:rPr>
          <w:rFonts w:ascii="Arial" w:eastAsia="Arial" w:hAnsi="Arial" w:cs="Arial"/>
          <w:color w:val="333333"/>
          <w:sz w:val="20"/>
          <w:shd w:val="clear" w:color="auto" w:fill="FFFFFF"/>
        </w:rPr>
        <w:t xml:space="preserve"> to </w:t>
      </w:r>
      <w:proofErr w:type="spellStart"/>
      <w:r>
        <w:rPr>
          <w:rFonts w:ascii="Arial" w:eastAsia="Arial" w:hAnsi="Arial" w:cs="Arial"/>
          <w:color w:val="333333"/>
          <w:sz w:val="20"/>
          <w:shd w:val="clear" w:color="auto" w:fill="FFFFFF"/>
        </w:rPr>
        <w:t>supply</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their</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reports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during</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monthly</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meetings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organized</w:t>
      </w:r>
      <w:proofErr w:type="spellEnd"/>
      <w:r>
        <w:rPr>
          <w:rFonts w:ascii="Arial" w:eastAsia="Arial" w:hAnsi="Arial" w:cs="Arial"/>
          <w:color w:val="333333"/>
          <w:sz w:val="20"/>
          <w:shd w:val="clear" w:color="auto" w:fill="FFFFFF"/>
        </w:rPr>
        <w:t xml:space="preserve"> by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project</w:t>
      </w:r>
      <w:proofErr w:type="spellEnd"/>
      <w:r>
        <w:rPr>
          <w:rFonts w:ascii="Arial" w:eastAsia="Arial" w:hAnsi="Arial" w:cs="Arial"/>
          <w:color w:val="333333"/>
          <w:sz w:val="20"/>
          <w:shd w:val="clear" w:color="auto" w:fill="FFFFFF"/>
        </w:rPr>
        <w:t xml:space="preserve"> team. </w:t>
      </w:r>
      <w:proofErr w:type="spellStart"/>
      <w:r>
        <w:rPr>
          <w:rFonts w:ascii="Arial" w:eastAsia="Arial" w:hAnsi="Arial" w:cs="Arial"/>
          <w:color w:val="333333"/>
          <w:sz w:val="20"/>
          <w:shd w:val="clear" w:color="auto" w:fill="FFFFFF"/>
        </w:rPr>
        <w:t>All</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required</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documentation</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was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promptly</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given</w:t>
      </w:r>
      <w:proofErr w:type="spellEnd"/>
      <w:r>
        <w:rPr>
          <w:rFonts w:ascii="Arial" w:eastAsia="Arial" w:hAnsi="Arial" w:cs="Arial"/>
          <w:color w:val="333333"/>
          <w:sz w:val="20"/>
          <w:shd w:val="clear" w:color="auto" w:fill="FFFFFF"/>
        </w:rPr>
        <w:t xml:space="preserve"> to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school</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economist</w:t>
      </w:r>
      <w:proofErr w:type="spellEnd"/>
      <w:r>
        <w:rPr>
          <w:rFonts w:ascii="Arial" w:eastAsia="Arial" w:hAnsi="Arial" w:cs="Arial"/>
          <w:color w:val="333333"/>
          <w:sz w:val="20"/>
          <w:shd w:val="clear" w:color="auto" w:fill="FFFFFF"/>
        </w:rPr>
        <w:t xml:space="preserve"> and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project</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coordinator</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before</w:t>
      </w:r>
      <w:proofErr w:type="spellEnd"/>
      <w:r>
        <w:rPr>
          <w:rFonts w:ascii="Arial" w:eastAsia="Arial" w:hAnsi="Arial" w:cs="Arial"/>
          <w:color w:val="333333"/>
          <w:sz w:val="20"/>
          <w:shd w:val="clear" w:color="auto" w:fill="FFFFFF"/>
        </w:rPr>
        <w:t xml:space="preserve"> and </w:t>
      </w:r>
      <w:proofErr w:type="spellStart"/>
      <w:r>
        <w:rPr>
          <w:rFonts w:ascii="Arial" w:eastAsia="Arial" w:hAnsi="Arial" w:cs="Arial"/>
          <w:color w:val="333333"/>
          <w:sz w:val="20"/>
          <w:shd w:val="clear" w:color="auto" w:fill="FFFFFF"/>
        </w:rPr>
        <w:t>after</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mobility.</w:t>
      </w:r>
    </w:p>
    <w:p w:rsidR="003E6FDE" w:rsidRDefault="00D253EC">
      <w:pPr>
        <w:spacing w:after="0" w:line="279" w:lineRule="auto"/>
        <w:rPr>
          <w:rFonts w:ascii="Arial" w:eastAsia="Arial" w:hAnsi="Arial" w:cs="Arial"/>
          <w:color w:val="333333"/>
          <w:sz w:val="20"/>
          <w:shd w:val="clear" w:color="auto" w:fill="FFFFFF"/>
        </w:rPr>
      </w:pPr>
      <w:proofErr w:type="spellStart"/>
      <w:r>
        <w:rPr>
          <w:rFonts w:ascii="Arial" w:eastAsia="Arial" w:hAnsi="Arial" w:cs="Arial"/>
          <w:color w:val="333333"/>
          <w:sz w:val="20"/>
          <w:shd w:val="clear" w:color="auto" w:fill="FFFFFF"/>
        </w:rPr>
        <w:t>As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for</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mobilities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participants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were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supported</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via</w:t>
      </w:r>
      <w:proofErr w:type="spellEnd"/>
      <w:r>
        <w:rPr>
          <w:rFonts w:ascii="Arial" w:eastAsia="Arial" w:hAnsi="Arial" w:cs="Arial"/>
          <w:color w:val="333333"/>
          <w:sz w:val="20"/>
          <w:shd w:val="clear" w:color="auto" w:fill="FFFFFF"/>
        </w:rPr>
        <w:t xml:space="preserve"> Internet, </w:t>
      </w:r>
      <w:proofErr w:type="spellStart"/>
      <w:r>
        <w:rPr>
          <w:rFonts w:ascii="Arial" w:eastAsia="Arial" w:hAnsi="Arial" w:cs="Arial"/>
          <w:color w:val="333333"/>
          <w:sz w:val="20"/>
          <w:shd w:val="clear" w:color="auto" w:fill="FFFFFF"/>
        </w:rPr>
        <w:t>Skype</w:t>
      </w:r>
      <w:proofErr w:type="spellEnd"/>
      <w:r>
        <w:rPr>
          <w:rFonts w:ascii="Arial" w:eastAsia="Arial" w:hAnsi="Arial" w:cs="Arial"/>
          <w:color w:val="333333"/>
          <w:sz w:val="20"/>
          <w:shd w:val="clear" w:color="auto" w:fill="FFFFFF"/>
        </w:rPr>
        <w:t xml:space="preserve"> and </w:t>
      </w:r>
      <w:proofErr w:type="spellStart"/>
      <w:r>
        <w:rPr>
          <w:rFonts w:ascii="Arial" w:eastAsia="Arial" w:hAnsi="Arial" w:cs="Arial"/>
          <w:color w:val="333333"/>
          <w:sz w:val="20"/>
          <w:shd w:val="clear" w:color="auto" w:fill="FFFFFF"/>
        </w:rPr>
        <w:t>emails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Immediately</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after</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mobility, </w:t>
      </w:r>
      <w:proofErr w:type="spellStart"/>
      <w:r>
        <w:rPr>
          <w:rFonts w:ascii="Arial" w:eastAsia="Arial" w:hAnsi="Arial" w:cs="Arial"/>
          <w:color w:val="333333"/>
          <w:sz w:val="20"/>
          <w:shd w:val="clear" w:color="auto" w:fill="FFFFFF"/>
        </w:rPr>
        <w:t>each</w:t>
      </w:r>
      <w:proofErr w:type="spellEnd"/>
      <w:r>
        <w:rPr>
          <w:rFonts w:ascii="Arial" w:eastAsia="Arial" w:hAnsi="Arial" w:cs="Arial"/>
          <w:color w:val="333333"/>
          <w:sz w:val="20"/>
          <w:shd w:val="clear" w:color="auto" w:fill="FFFFFF"/>
        </w:rPr>
        <w:t xml:space="preserve"> participant </w:t>
      </w:r>
      <w:proofErr w:type="spellStart"/>
      <w:r>
        <w:rPr>
          <w:rFonts w:ascii="Arial" w:eastAsia="Arial" w:hAnsi="Arial" w:cs="Arial"/>
          <w:color w:val="333333"/>
          <w:sz w:val="20"/>
          <w:shd w:val="clear" w:color="auto" w:fill="FFFFFF"/>
        </w:rPr>
        <w:t>wrote</w:t>
      </w:r>
      <w:proofErr w:type="spellEnd"/>
      <w:r>
        <w:rPr>
          <w:rFonts w:ascii="Arial" w:eastAsia="Arial" w:hAnsi="Arial" w:cs="Arial"/>
          <w:color w:val="333333"/>
          <w:sz w:val="20"/>
          <w:shd w:val="clear" w:color="auto" w:fill="FFFFFF"/>
        </w:rPr>
        <w:t xml:space="preserve"> and </w:t>
      </w:r>
      <w:proofErr w:type="spellStart"/>
      <w:r>
        <w:rPr>
          <w:rFonts w:ascii="Arial" w:eastAsia="Arial" w:hAnsi="Arial" w:cs="Arial"/>
          <w:color w:val="333333"/>
          <w:sz w:val="20"/>
          <w:shd w:val="clear" w:color="auto" w:fill="FFFFFF"/>
        </w:rPr>
        <w:t>handed</w:t>
      </w:r>
      <w:proofErr w:type="spellEnd"/>
      <w:r>
        <w:rPr>
          <w:rFonts w:ascii="Arial" w:eastAsia="Arial" w:hAnsi="Arial" w:cs="Arial"/>
          <w:color w:val="333333"/>
          <w:sz w:val="20"/>
          <w:shd w:val="clear" w:color="auto" w:fill="FFFFFF"/>
        </w:rPr>
        <w:t xml:space="preserve"> in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review</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of</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mobility.</w:t>
      </w:r>
    </w:p>
    <w:p w:rsidR="003E6FDE" w:rsidRDefault="00D253EC">
      <w:pPr>
        <w:spacing w:after="0" w:line="279" w:lineRule="auto"/>
        <w:rPr>
          <w:rFonts w:ascii="Arial" w:eastAsia="Arial" w:hAnsi="Arial" w:cs="Arial"/>
          <w:color w:val="333333"/>
          <w:sz w:val="20"/>
          <w:shd w:val="clear" w:color="auto" w:fill="FFFFFF"/>
        </w:rPr>
      </w:pP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coordinator</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of</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project</w:t>
      </w:r>
      <w:proofErr w:type="spellEnd"/>
      <w:r>
        <w:rPr>
          <w:rFonts w:ascii="Arial" w:eastAsia="Arial" w:hAnsi="Arial" w:cs="Arial"/>
          <w:color w:val="333333"/>
          <w:sz w:val="20"/>
          <w:shd w:val="clear" w:color="auto" w:fill="FFFFFF"/>
        </w:rPr>
        <w:t xml:space="preserve"> had a </w:t>
      </w:r>
      <w:proofErr w:type="spellStart"/>
      <w:r>
        <w:rPr>
          <w:rFonts w:ascii="Arial" w:eastAsia="Arial" w:hAnsi="Arial" w:cs="Arial"/>
          <w:color w:val="333333"/>
          <w:sz w:val="20"/>
          <w:shd w:val="clear" w:color="auto" w:fill="FFFFFF"/>
        </w:rPr>
        <w:t>support</w:t>
      </w:r>
      <w:proofErr w:type="spellEnd"/>
      <w:r>
        <w:rPr>
          <w:rFonts w:ascii="Arial" w:eastAsia="Arial" w:hAnsi="Arial" w:cs="Arial"/>
          <w:color w:val="333333"/>
          <w:sz w:val="20"/>
          <w:shd w:val="clear" w:color="auto" w:fill="FFFFFF"/>
        </w:rPr>
        <w:t xml:space="preserve"> and </w:t>
      </w:r>
      <w:proofErr w:type="spellStart"/>
      <w:r>
        <w:rPr>
          <w:rFonts w:ascii="Arial" w:eastAsia="Arial" w:hAnsi="Arial" w:cs="Arial"/>
          <w:color w:val="333333"/>
          <w:sz w:val="20"/>
          <w:shd w:val="clear" w:color="auto" w:fill="FFFFFF"/>
        </w:rPr>
        <w:t>assistance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from</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Erasmus</w:t>
      </w:r>
      <w:proofErr w:type="spellEnd"/>
      <w:r>
        <w:rPr>
          <w:rFonts w:ascii="Arial" w:eastAsia="Arial" w:hAnsi="Arial" w:cs="Arial"/>
          <w:color w:val="333333"/>
          <w:sz w:val="20"/>
          <w:shd w:val="clear" w:color="auto" w:fill="FFFFFF"/>
        </w:rPr>
        <w:t xml:space="preserve"> team.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coordinator</w:t>
      </w:r>
      <w:proofErr w:type="spellEnd"/>
      <w:r>
        <w:rPr>
          <w:rFonts w:ascii="Arial" w:eastAsia="Arial" w:hAnsi="Arial" w:cs="Arial"/>
          <w:color w:val="333333"/>
          <w:sz w:val="20"/>
          <w:shd w:val="clear" w:color="auto" w:fill="FFFFFF"/>
        </w:rPr>
        <w:t xml:space="preserve"> and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school</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economist</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attended</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meetings</w:t>
      </w:r>
      <w:proofErr w:type="spellEnd"/>
      <w:r>
        <w:rPr>
          <w:rFonts w:ascii="Arial" w:eastAsia="Arial" w:hAnsi="Arial" w:cs="Arial"/>
          <w:color w:val="333333"/>
          <w:sz w:val="20"/>
          <w:shd w:val="clear" w:color="auto" w:fill="FFFFFF"/>
        </w:rPr>
        <w:t xml:space="preserve"> and </w:t>
      </w:r>
      <w:proofErr w:type="spellStart"/>
      <w:r>
        <w:rPr>
          <w:rFonts w:ascii="Arial" w:eastAsia="Arial" w:hAnsi="Arial" w:cs="Arial"/>
          <w:color w:val="333333"/>
          <w:sz w:val="20"/>
          <w:shd w:val="clear" w:color="auto" w:fill="FFFFFF"/>
        </w:rPr>
        <w:t>seminars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organised</w:t>
      </w:r>
      <w:proofErr w:type="spellEnd"/>
      <w:r>
        <w:rPr>
          <w:rFonts w:ascii="Arial" w:eastAsia="Arial" w:hAnsi="Arial" w:cs="Arial"/>
          <w:color w:val="333333"/>
          <w:sz w:val="20"/>
          <w:shd w:val="clear" w:color="auto" w:fill="FFFFFF"/>
        </w:rPr>
        <w:t xml:space="preserve"> by </w:t>
      </w:r>
      <w:proofErr w:type="spellStart"/>
      <w:r>
        <w:rPr>
          <w:rFonts w:ascii="Arial" w:eastAsia="Arial" w:hAnsi="Arial" w:cs="Arial"/>
          <w:color w:val="333333"/>
          <w:sz w:val="20"/>
          <w:shd w:val="clear" w:color="auto" w:fill="FFFFFF"/>
        </w:rPr>
        <w:t>National</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Agency</w:t>
      </w:r>
      <w:proofErr w:type="spellEnd"/>
      <w:r>
        <w:rPr>
          <w:rFonts w:ascii="Arial" w:eastAsia="Arial" w:hAnsi="Arial" w:cs="Arial"/>
          <w:color w:val="333333"/>
          <w:sz w:val="20"/>
          <w:shd w:val="clear" w:color="auto" w:fill="FFFFFF"/>
        </w:rPr>
        <w:t xml:space="preserve">. </w:t>
      </w:r>
    </w:p>
    <w:p w:rsidR="003E6FDE" w:rsidRDefault="00D253EC">
      <w:pPr>
        <w:spacing w:after="0" w:line="279" w:lineRule="auto"/>
        <w:rPr>
          <w:rFonts w:ascii="Arial" w:eastAsia="Arial" w:hAnsi="Arial" w:cs="Arial"/>
          <w:color w:val="333333"/>
          <w:sz w:val="20"/>
          <w:shd w:val="clear" w:color="auto" w:fill="FFFFFF"/>
        </w:rPr>
      </w:pPr>
      <w:proofErr w:type="spellStart"/>
      <w:r>
        <w:rPr>
          <w:rFonts w:ascii="Arial" w:eastAsia="Arial" w:hAnsi="Arial" w:cs="Arial"/>
          <w:color w:val="333333"/>
          <w:sz w:val="20"/>
          <w:shd w:val="clear" w:color="auto" w:fill="FFFFFF"/>
        </w:rPr>
        <w:t>Some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activities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that</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took</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place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at</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school</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during</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project</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were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supported</w:t>
      </w:r>
      <w:proofErr w:type="spellEnd"/>
      <w:r>
        <w:rPr>
          <w:rFonts w:ascii="Arial" w:eastAsia="Arial" w:hAnsi="Arial" w:cs="Arial"/>
          <w:color w:val="333333"/>
          <w:sz w:val="20"/>
          <w:shd w:val="clear" w:color="auto" w:fill="FFFFFF"/>
        </w:rPr>
        <w:t xml:space="preserve"> by </w:t>
      </w:r>
      <w:proofErr w:type="spellStart"/>
      <w:r>
        <w:rPr>
          <w:rFonts w:ascii="Arial" w:eastAsia="Arial" w:hAnsi="Arial" w:cs="Arial"/>
          <w:color w:val="333333"/>
          <w:sz w:val="20"/>
          <w:shd w:val="clear" w:color="auto" w:fill="FFFFFF"/>
        </w:rPr>
        <w:t>Parents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commitee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school</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parliament</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helped</w:t>
      </w:r>
      <w:proofErr w:type="spellEnd"/>
      <w:r>
        <w:rPr>
          <w:rFonts w:ascii="Arial" w:eastAsia="Arial" w:hAnsi="Arial" w:cs="Arial"/>
          <w:color w:val="333333"/>
          <w:sz w:val="20"/>
          <w:shd w:val="clear" w:color="auto" w:fill="FFFFFF"/>
        </w:rPr>
        <w:t xml:space="preserve"> to </w:t>
      </w:r>
      <w:proofErr w:type="spellStart"/>
      <w:r>
        <w:rPr>
          <w:rFonts w:ascii="Arial" w:eastAsia="Arial" w:hAnsi="Arial" w:cs="Arial"/>
          <w:color w:val="333333"/>
          <w:sz w:val="20"/>
          <w:shd w:val="clear" w:color="auto" w:fill="FFFFFF"/>
        </w:rPr>
        <w:t>organize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some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of</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activities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too</w:t>
      </w:r>
      <w:proofErr w:type="spellEnd"/>
      <w:r>
        <w:rPr>
          <w:rFonts w:ascii="Arial" w:eastAsia="Arial" w:hAnsi="Arial" w:cs="Arial"/>
          <w:color w:val="333333"/>
          <w:sz w:val="20"/>
          <w:shd w:val="clear" w:color="auto" w:fill="FFFFFF"/>
        </w:rPr>
        <w:t>.</w:t>
      </w:r>
    </w:p>
    <w:p w:rsidR="003E6FDE" w:rsidRDefault="00D253EC">
      <w:pPr>
        <w:spacing w:after="0" w:line="279" w:lineRule="auto"/>
        <w:rPr>
          <w:rFonts w:ascii="Arial" w:eastAsia="Arial" w:hAnsi="Arial" w:cs="Arial"/>
          <w:color w:val="333333"/>
          <w:sz w:val="20"/>
          <w:shd w:val="clear" w:color="auto" w:fill="FFFFFF"/>
        </w:rPr>
      </w:pPr>
      <w:proofErr w:type="spellStart"/>
      <w:r>
        <w:rPr>
          <w:rFonts w:ascii="Arial" w:eastAsia="Arial" w:hAnsi="Arial" w:cs="Arial"/>
          <w:color w:val="333333"/>
          <w:sz w:val="20"/>
          <w:shd w:val="clear" w:color="auto" w:fill="FFFFFF"/>
        </w:rPr>
        <w:t>After</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mobilities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participants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showed</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other</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teachers</w:t>
      </w:r>
      <w:proofErr w:type="spellEnd"/>
      <w:r>
        <w:rPr>
          <w:rFonts w:ascii="Arial" w:eastAsia="Arial" w:hAnsi="Arial" w:cs="Arial"/>
          <w:color w:val="333333"/>
          <w:sz w:val="20"/>
          <w:shd w:val="clear" w:color="auto" w:fill="FFFFFF"/>
        </w:rPr>
        <w:t xml:space="preserve"> and </w:t>
      </w:r>
      <w:proofErr w:type="spellStart"/>
      <w:r>
        <w:rPr>
          <w:rFonts w:ascii="Arial" w:eastAsia="Arial" w:hAnsi="Arial" w:cs="Arial"/>
          <w:color w:val="333333"/>
          <w:sz w:val="20"/>
          <w:shd w:val="clear" w:color="auto" w:fill="FFFFFF"/>
        </w:rPr>
        <w:t>school</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manage</w:t>
      </w:r>
      <w:r>
        <w:rPr>
          <w:rFonts w:ascii="Arial" w:eastAsia="Arial" w:hAnsi="Arial" w:cs="Arial"/>
          <w:color w:val="333333"/>
          <w:sz w:val="20"/>
          <w:shd w:val="clear" w:color="auto" w:fill="FFFFFF"/>
        </w:rPr>
        <w:t>ment</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their</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newly</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aquired</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skills</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during</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their</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lessons</w:t>
      </w:r>
      <w:proofErr w:type="spellEnd"/>
      <w:r>
        <w:rPr>
          <w:rFonts w:ascii="Arial" w:eastAsia="Arial" w:hAnsi="Arial" w:cs="Arial"/>
          <w:color w:val="333333"/>
          <w:sz w:val="20"/>
          <w:shd w:val="clear" w:color="auto" w:fill="FFFFFF"/>
        </w:rPr>
        <w:t xml:space="preserve"> or </w:t>
      </w:r>
      <w:proofErr w:type="spellStart"/>
      <w:r>
        <w:rPr>
          <w:rFonts w:ascii="Arial" w:eastAsia="Arial" w:hAnsi="Arial" w:cs="Arial"/>
          <w:color w:val="333333"/>
          <w:sz w:val="20"/>
          <w:shd w:val="clear" w:color="auto" w:fill="FFFFFF"/>
        </w:rPr>
        <w:t>meetings</w:t>
      </w:r>
      <w:proofErr w:type="spellEnd"/>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b/>
          <w:color w:val="333333"/>
          <w:sz w:val="20"/>
          <w:shd w:val="clear" w:color="auto" w:fill="FFFFFF"/>
        </w:rPr>
        <w:t>Opíšte akékoľvek problémy alebo ťažkosti, s ktorými ste sa stretli počas projektu, a ako ste ich riešili</w:t>
      </w:r>
      <w:r>
        <w:rPr>
          <w:rFonts w:ascii="Arial" w:eastAsia="Arial" w:hAnsi="Arial" w:cs="Arial"/>
          <w:color w:val="333333"/>
          <w:sz w:val="20"/>
          <w:shd w:val="clear" w:color="auto" w:fill="FFFFFF"/>
        </w:rPr>
        <w:t>.</w:t>
      </w:r>
      <w:r>
        <w:rPr>
          <w:rFonts w:ascii="Calibri" w:eastAsia="Calibri" w:hAnsi="Calibri" w:cs="Calibri"/>
          <w:shd w:val="clear" w:color="auto" w:fill="FFFFFF"/>
        </w:rPr>
        <w:t xml:space="preserve"> </w:t>
      </w:r>
      <w:r>
        <w:rPr>
          <w:rFonts w:ascii="Arial" w:eastAsia="Arial" w:hAnsi="Arial" w:cs="Arial"/>
          <w:color w:val="333333"/>
          <w:sz w:val="20"/>
          <w:shd w:val="clear" w:color="auto" w:fill="FFFFFF"/>
        </w:rPr>
        <w:t xml:space="preserve">Problém bol pri vyplňovaní správy </w:t>
      </w:r>
      <w:proofErr w:type="spellStart"/>
      <w:r>
        <w:rPr>
          <w:rFonts w:ascii="Arial" w:eastAsia="Arial" w:hAnsi="Arial" w:cs="Arial"/>
          <w:color w:val="333333"/>
          <w:sz w:val="20"/>
          <w:shd w:val="clear" w:color="auto" w:fill="FFFFFF"/>
        </w:rPr>
        <w:t>online</w:t>
      </w:r>
      <w:proofErr w:type="spellEnd"/>
      <w:r>
        <w:rPr>
          <w:rFonts w:ascii="Arial" w:eastAsia="Arial" w:hAnsi="Arial" w:cs="Arial"/>
          <w:color w:val="333333"/>
          <w:sz w:val="20"/>
          <w:shd w:val="clear" w:color="auto" w:fill="FFFFFF"/>
        </w:rPr>
        <w:t>, lebo nie všetky údaje boli uložen</w:t>
      </w:r>
      <w:r>
        <w:rPr>
          <w:rFonts w:ascii="Arial" w:eastAsia="Arial" w:hAnsi="Arial" w:cs="Arial"/>
          <w:color w:val="333333"/>
          <w:sz w:val="20"/>
          <w:shd w:val="clear" w:color="auto" w:fill="FFFFFF"/>
        </w:rPr>
        <w:t>é, niektoré údaje sa stratili a potom nebolo jasné, čo je uložené a čo nie.  Stratil sa prehľad o tom, čo už v správe bolo a nie je. Jednoducho sa ukladanie prerušilo. Pracovná verzia sa ukladala raz po minúte, raz po hodine, čo spôsobovalo problémy aj vte</w:t>
      </w:r>
      <w:r>
        <w:rPr>
          <w:rFonts w:ascii="Arial" w:eastAsia="Arial" w:hAnsi="Arial" w:cs="Arial"/>
          <w:color w:val="333333"/>
          <w:sz w:val="20"/>
          <w:shd w:val="clear" w:color="auto" w:fill="FFFFFF"/>
        </w:rPr>
        <w:t>dy, keď sa materiál ukladal z Microsoft Word. Mätúce boli aj zmeny dizajnu internetových aplikácií pre projekt. Ďalším  problémom bol problém s kreditnou kartou. Účastníčka štruktúrovaného pobytu v Helsinkách si nemohla zabezpečiť ubytovanie, kým si nevyba</w:t>
      </w:r>
      <w:r>
        <w:rPr>
          <w:rFonts w:ascii="Arial" w:eastAsia="Arial" w:hAnsi="Arial" w:cs="Arial"/>
          <w:color w:val="333333"/>
          <w:sz w:val="20"/>
          <w:shd w:val="clear" w:color="auto" w:fill="FFFFFF"/>
        </w:rPr>
        <w:t>vila kreditnú kartu na svoje meno. Fínsko neakceptuje debetné karty.</w:t>
      </w:r>
    </w:p>
    <w:p w:rsidR="003E6FDE" w:rsidRDefault="00D253EC">
      <w:pPr>
        <w:spacing w:before="150" w:after="150" w:line="240" w:lineRule="auto"/>
        <w:rPr>
          <w:rFonts w:ascii="inherit" w:eastAsia="inherit" w:hAnsi="inherit" w:cs="inherit"/>
          <w:color w:val="333333"/>
          <w:sz w:val="27"/>
          <w:shd w:val="clear" w:color="auto" w:fill="C3E2FF"/>
        </w:rPr>
      </w:pPr>
      <w:r>
        <w:rPr>
          <w:rFonts w:ascii="inherit" w:eastAsia="inherit" w:hAnsi="inherit" w:cs="inherit"/>
          <w:color w:val="333333"/>
          <w:sz w:val="27"/>
          <w:shd w:val="clear" w:color="auto" w:fill="C3E2FF"/>
        </w:rPr>
        <w:t>5.2. Jazyková podpora</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Použili ste časť grantu na "podporu na organizáciu" na jazykovú prípravu účastníkov zapojených do projektu?</w:t>
      </w:r>
      <w:r>
        <w:rPr>
          <w:rFonts w:ascii="Arial" w:eastAsia="Arial" w:hAnsi="Arial" w:cs="Arial"/>
          <w:color w:val="333333"/>
          <w:sz w:val="20"/>
          <w:shd w:val="clear" w:color="auto" w:fill="FFFFFF"/>
        </w:rPr>
        <w:br/>
        <w:t>nie</w:t>
      </w:r>
    </w:p>
    <w:p w:rsidR="003E6FDE" w:rsidRDefault="00D253EC">
      <w:pPr>
        <w:spacing w:after="0" w:line="279" w:lineRule="auto"/>
        <w:rPr>
          <w:rFonts w:ascii="Arial" w:eastAsia="Arial" w:hAnsi="Arial" w:cs="Arial"/>
          <w:b/>
          <w:color w:val="333333"/>
          <w:sz w:val="20"/>
          <w:shd w:val="clear" w:color="auto" w:fill="FFFFFF"/>
        </w:rPr>
      </w:pPr>
      <w:r>
        <w:rPr>
          <w:rFonts w:ascii="Arial" w:eastAsia="Arial" w:hAnsi="Arial" w:cs="Arial"/>
          <w:b/>
          <w:color w:val="333333"/>
          <w:sz w:val="20"/>
          <w:shd w:val="clear" w:color="auto" w:fill="FFFFFF"/>
        </w:rPr>
        <w:t>Aký typ jazykovej podpory ste ponúkli?</w:t>
      </w:r>
      <w:r>
        <w:rPr>
          <w:rFonts w:ascii="Arial" w:eastAsia="Arial" w:hAnsi="Arial" w:cs="Arial"/>
          <w:color w:val="333333"/>
          <w:sz w:val="20"/>
          <w:shd w:val="clear" w:color="auto" w:fill="FFFFFF"/>
        </w:rPr>
        <w:t xml:space="preserve"> Všetci učiteli</w:t>
      </w:r>
      <w:r>
        <w:rPr>
          <w:rFonts w:ascii="Arial" w:eastAsia="Arial" w:hAnsi="Arial" w:cs="Arial"/>
          <w:color w:val="333333"/>
          <w:sz w:val="20"/>
          <w:shd w:val="clear" w:color="auto" w:fill="FFFFFF"/>
        </w:rPr>
        <w:t>a, ktorí sa zúčastnili mobilít aktívne ovládajú cudzie jazyky. Učitelia, ktorí sa zapojili do realizácie hlavných aktivít spolu so žiakmi, dokážu komunikovať minimálne na úrovni A1 až A2. Učitelia cudzích jazykov - anglický, nemecký, ruský, sú ostatným stá</w:t>
      </w:r>
      <w:r>
        <w:rPr>
          <w:rFonts w:ascii="Arial" w:eastAsia="Arial" w:hAnsi="Arial" w:cs="Arial"/>
          <w:color w:val="333333"/>
          <w:sz w:val="20"/>
          <w:shd w:val="clear" w:color="auto" w:fill="FFFFFF"/>
        </w:rPr>
        <w:t>le k dispozícii.</w:t>
      </w:r>
    </w:p>
    <w:p w:rsidR="003E6FDE" w:rsidRDefault="00D253EC">
      <w:pPr>
        <w:spacing w:before="300" w:after="150" w:line="240" w:lineRule="auto"/>
        <w:rPr>
          <w:rFonts w:ascii="inherit" w:eastAsia="inherit" w:hAnsi="inherit" w:cs="inherit"/>
          <w:color w:val="FFFFFF"/>
          <w:sz w:val="36"/>
          <w:shd w:val="clear" w:color="auto" w:fill="337AB7"/>
        </w:rPr>
      </w:pPr>
      <w:r>
        <w:rPr>
          <w:rFonts w:ascii="inherit" w:eastAsia="inherit" w:hAnsi="inherit" w:cs="inherit"/>
          <w:color w:val="FFFFFF"/>
          <w:sz w:val="36"/>
          <w:shd w:val="clear" w:color="auto" w:fill="337AB7"/>
        </w:rPr>
        <w:t>6. Aktivity</w:t>
      </w:r>
    </w:p>
    <w:p w:rsidR="003E6FDE" w:rsidRDefault="00D253EC">
      <w:pPr>
        <w:spacing w:before="150" w:after="150" w:line="240" w:lineRule="auto"/>
        <w:rPr>
          <w:rFonts w:ascii="inherit" w:eastAsia="inherit" w:hAnsi="inherit" w:cs="inherit"/>
          <w:color w:val="333333"/>
          <w:sz w:val="27"/>
          <w:shd w:val="clear" w:color="auto" w:fill="C3E2FF"/>
        </w:rPr>
      </w:pPr>
      <w:r>
        <w:rPr>
          <w:rFonts w:ascii="inherit" w:eastAsia="inherit" w:hAnsi="inherit" w:cs="inherit"/>
          <w:color w:val="333333"/>
          <w:sz w:val="27"/>
          <w:shd w:val="clear" w:color="auto" w:fill="C3E2FF"/>
        </w:rPr>
        <w:t>6.1. Preh</w:t>
      </w:r>
      <w:r>
        <w:rPr>
          <w:rFonts w:ascii="Calibri" w:eastAsia="Calibri" w:hAnsi="Calibri" w:cs="Calibri"/>
          <w:color w:val="333333"/>
          <w:sz w:val="27"/>
          <w:shd w:val="clear" w:color="auto" w:fill="C3E2FF"/>
        </w:rPr>
        <w:t>ľad aktiv</w:t>
      </w:r>
      <w:r>
        <w:rPr>
          <w:rFonts w:ascii="inherit" w:eastAsia="inherit" w:hAnsi="inherit" w:cs="inherit"/>
          <w:color w:val="333333"/>
          <w:sz w:val="27"/>
          <w:shd w:val="clear" w:color="auto" w:fill="C3E2FF"/>
        </w:rPr>
        <w:t>ít</w:t>
      </w:r>
    </w:p>
    <w:tbl>
      <w:tblPr>
        <w:tblW w:w="0" w:type="auto"/>
        <w:tblInd w:w="120" w:type="dxa"/>
        <w:tblCellMar>
          <w:left w:w="10" w:type="dxa"/>
          <w:right w:w="10" w:type="dxa"/>
        </w:tblCellMar>
        <w:tblLook w:val="04A0" w:firstRow="1" w:lastRow="0" w:firstColumn="1" w:lastColumn="0" w:noHBand="0" w:noVBand="1"/>
      </w:tblPr>
      <w:tblGrid>
        <w:gridCol w:w="6137"/>
        <w:gridCol w:w="3055"/>
      </w:tblGrid>
      <w:tr w:rsidR="003E6FDE">
        <w:tblPrEx>
          <w:tblCellMar>
            <w:top w:w="0" w:type="dxa"/>
            <w:bottom w:w="0" w:type="dxa"/>
          </w:tblCellMar>
        </w:tblPrEx>
        <w:tc>
          <w:tcPr>
            <w:tcW w:w="9188"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Typ aktivity</w:t>
            </w:r>
          </w:p>
        </w:tc>
        <w:tc>
          <w:tcPr>
            <w:tcW w:w="5077"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Počet účastníkov</w:t>
            </w:r>
          </w:p>
        </w:tc>
      </w:tr>
      <w:tr w:rsidR="003E6FDE">
        <w:tblPrEx>
          <w:tblCellMar>
            <w:top w:w="0" w:type="dxa"/>
            <w:bottom w:w="0" w:type="dxa"/>
          </w:tblCellMar>
        </w:tblPrEx>
        <w:trPr>
          <w:trHeight w:val="1"/>
        </w:trPr>
        <w:tc>
          <w:tcPr>
            <w:tcW w:w="9188"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proofErr w:type="spellStart"/>
            <w:r>
              <w:rPr>
                <w:rFonts w:ascii="Times New Roman" w:eastAsia="Times New Roman" w:hAnsi="Times New Roman" w:cs="Times New Roman"/>
                <w:sz w:val="24"/>
              </w:rPr>
              <w:t>StructuredCourses</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TrainingEvents</w:t>
            </w:r>
            <w:proofErr w:type="spellEnd"/>
          </w:p>
        </w:tc>
        <w:tc>
          <w:tcPr>
            <w:tcW w:w="507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4</w:t>
            </w:r>
          </w:p>
        </w:tc>
      </w:tr>
      <w:tr w:rsidR="003E6FDE">
        <w:tblPrEx>
          <w:tblCellMar>
            <w:top w:w="0" w:type="dxa"/>
            <w:bottom w:w="0" w:type="dxa"/>
          </w:tblCellMar>
        </w:tblPrEx>
        <w:trPr>
          <w:trHeight w:val="1"/>
        </w:trPr>
        <w:tc>
          <w:tcPr>
            <w:tcW w:w="9188"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Celkom</w:t>
            </w:r>
          </w:p>
        </w:tc>
        <w:tc>
          <w:tcPr>
            <w:tcW w:w="507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4</w:t>
            </w:r>
          </w:p>
        </w:tc>
      </w:tr>
    </w:tbl>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b/>
          <w:color w:val="333333"/>
          <w:sz w:val="20"/>
          <w:shd w:val="clear" w:color="auto" w:fill="FFFFFF"/>
        </w:rPr>
        <w:t>Opíšte, ako ste organizovali plánované aktivity. Aké pracovné metódy ste pou</w:t>
      </w:r>
      <w:r>
        <w:rPr>
          <w:rFonts w:ascii="Arial" w:eastAsia="Arial" w:hAnsi="Arial" w:cs="Arial"/>
          <w:b/>
          <w:color w:val="333333"/>
          <w:sz w:val="20"/>
          <w:shd w:val="clear" w:color="auto" w:fill="FFFFFF"/>
        </w:rPr>
        <w:t>žili? Ako ste spolupracovali a komunikovali so zapojenými organizáciami? Uveďte a vysvetlite tiež dôvody v prípade zmien medzi aktivitami, ktoré ste plánovali v prihláške, a tými, ktoré ste v skutočnosti realizovali. Ak je to relevantné,</w:t>
      </w:r>
      <w:r>
        <w:rPr>
          <w:rFonts w:ascii="Arial" w:eastAsia="Arial" w:hAnsi="Arial" w:cs="Arial"/>
          <w:color w:val="333333"/>
          <w:sz w:val="20"/>
          <w:shd w:val="clear" w:color="auto" w:fill="FFFFFF"/>
        </w:rPr>
        <w:t xml:space="preserve"> </w:t>
      </w:r>
      <w:r>
        <w:rPr>
          <w:rFonts w:ascii="Arial" w:eastAsia="Arial" w:hAnsi="Arial" w:cs="Arial"/>
          <w:b/>
          <w:color w:val="333333"/>
          <w:sz w:val="20"/>
          <w:shd w:val="clear" w:color="auto" w:fill="FFFFFF"/>
        </w:rPr>
        <w:t xml:space="preserve">vysvetlite, ako ste využili </w:t>
      </w:r>
      <w:proofErr w:type="spellStart"/>
      <w:r>
        <w:rPr>
          <w:rFonts w:ascii="Arial" w:eastAsia="Arial" w:hAnsi="Arial" w:cs="Arial"/>
          <w:b/>
          <w:color w:val="333333"/>
          <w:sz w:val="20"/>
          <w:shd w:val="clear" w:color="auto" w:fill="FFFFFF"/>
        </w:rPr>
        <w:t>eTwinning</w:t>
      </w:r>
      <w:proofErr w:type="spellEnd"/>
      <w:r>
        <w:rPr>
          <w:rFonts w:ascii="Arial" w:eastAsia="Arial" w:hAnsi="Arial" w:cs="Arial"/>
          <w:b/>
          <w:color w:val="333333"/>
          <w:sz w:val="20"/>
          <w:shd w:val="clear" w:color="auto" w:fill="FFFFFF"/>
        </w:rPr>
        <w:t xml:space="preserve"> pri realizácii aktivít</w:t>
      </w:r>
      <w:r>
        <w:rPr>
          <w:rFonts w:ascii="Arial" w:eastAsia="Arial" w:hAnsi="Arial" w:cs="Arial"/>
          <w:color w:val="333333"/>
          <w:sz w:val="20"/>
          <w:shd w:val="clear" w:color="auto" w:fill="FFFFFF"/>
        </w:rPr>
        <w:t>.</w:t>
      </w:r>
    </w:p>
    <w:p w:rsidR="003E6FDE" w:rsidRDefault="003E6FDE">
      <w:pPr>
        <w:spacing w:after="0" w:line="279" w:lineRule="auto"/>
        <w:rPr>
          <w:rFonts w:ascii="Arial" w:eastAsia="Arial" w:hAnsi="Arial" w:cs="Arial"/>
          <w:color w:val="333333"/>
          <w:sz w:val="20"/>
          <w:shd w:val="clear" w:color="auto" w:fill="FFFFFF"/>
        </w:rPr>
      </w:pP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V máji na pracovnej porade a začiatkom júna 2015 na webovej stránke školy, na nástenkách sme oboznámili zamestnancov školy, blízku i širokú verejnosť s našimi plánmi, realizáciou projektu a dop</w:t>
      </w:r>
      <w:r>
        <w:rPr>
          <w:rFonts w:ascii="Arial" w:eastAsia="Arial" w:hAnsi="Arial" w:cs="Arial"/>
          <w:color w:val="333333"/>
          <w:sz w:val="20"/>
          <w:shd w:val="clear" w:color="auto" w:fill="FFFFFF"/>
        </w:rPr>
        <w:t>adom na školu, učiteľov a žiakov. V priebehu realizácie sme obmieňali našu stránku a v súčasnosti sú na nej zverejnené najzaujímavejšie momenty za celé obdobie.</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V priebehu júna 2015 sme komunikovali s budúcimi partnermi, no aj s vidieckymi školami, uskutoč</w:t>
      </w:r>
      <w:r>
        <w:rPr>
          <w:rFonts w:ascii="Arial" w:eastAsia="Arial" w:hAnsi="Arial" w:cs="Arial"/>
          <w:color w:val="333333"/>
          <w:sz w:val="20"/>
          <w:shd w:val="clear" w:color="auto" w:fill="FFFFFF"/>
        </w:rPr>
        <w:t xml:space="preserve">nili sme stretnutia a spoločné podujatia s materskými školami a s pedagógmi zo stredných škôl počas seminára na pôde MPC v Prešove. Pohovorili sme si o možných problémoch na vyučovaní cudzích </w:t>
      </w:r>
      <w:r>
        <w:rPr>
          <w:rFonts w:ascii="Arial" w:eastAsia="Arial" w:hAnsi="Arial" w:cs="Arial"/>
          <w:color w:val="333333"/>
          <w:sz w:val="20"/>
          <w:shd w:val="clear" w:color="auto" w:fill="FFFFFF"/>
        </w:rPr>
        <w:lastRenderedPageBreak/>
        <w:t>jazykov pri prechode žiakov na stredné školy. Zhodli sme sa na t</w:t>
      </w:r>
      <w:r>
        <w:rPr>
          <w:rFonts w:ascii="Arial" w:eastAsia="Arial" w:hAnsi="Arial" w:cs="Arial"/>
          <w:color w:val="333333"/>
          <w:sz w:val="20"/>
          <w:shd w:val="clear" w:color="auto" w:fill="FFFFFF"/>
        </w:rPr>
        <w:t>om, že je potrebné viac sa venovať konverzácii. Učitelia pod vedením vedúcich predmetových komisií uskutočnili zasadnutia predmetových komisií (PK), pripravili informatívne letáky o podujatiach s časovým harmonogramom a  pod vedením Mgr. Danky Richterovej,</w:t>
      </w:r>
      <w:r>
        <w:rPr>
          <w:rFonts w:ascii="Arial" w:eastAsia="Arial" w:hAnsi="Arial" w:cs="Arial"/>
          <w:color w:val="333333"/>
          <w:sz w:val="20"/>
          <w:shd w:val="clear" w:color="auto" w:fill="FFFFFF"/>
        </w:rPr>
        <w:t xml:space="preserve"> ktorá nahradila Ing. arch. M. </w:t>
      </w:r>
      <w:proofErr w:type="spellStart"/>
      <w:r>
        <w:rPr>
          <w:rFonts w:ascii="Arial" w:eastAsia="Arial" w:hAnsi="Arial" w:cs="Arial"/>
          <w:color w:val="333333"/>
          <w:sz w:val="20"/>
          <w:shd w:val="clear" w:color="auto" w:fill="FFFFFF"/>
        </w:rPr>
        <w:t>Rovňákovú</w:t>
      </w:r>
      <w:proofErr w:type="spellEnd"/>
      <w:r>
        <w:rPr>
          <w:rFonts w:ascii="Arial" w:eastAsia="Arial" w:hAnsi="Arial" w:cs="Arial"/>
          <w:color w:val="333333"/>
          <w:sz w:val="20"/>
          <w:shd w:val="clear" w:color="auto" w:fill="FFFFFF"/>
        </w:rPr>
        <w:t xml:space="preserve">, kvôli zdravotným problémom, sa zapojili podľa predmetov do aktivít </w:t>
      </w:r>
      <w:proofErr w:type="spellStart"/>
      <w:r>
        <w:rPr>
          <w:rFonts w:ascii="Arial" w:eastAsia="Arial" w:hAnsi="Arial" w:cs="Arial"/>
          <w:color w:val="333333"/>
          <w:sz w:val="20"/>
          <w:shd w:val="clear" w:color="auto" w:fill="FFFFFF"/>
        </w:rPr>
        <w:t>eTwinning</w:t>
      </w:r>
      <w:proofErr w:type="spellEnd"/>
      <w:r>
        <w:rPr>
          <w:rFonts w:ascii="Arial" w:eastAsia="Arial" w:hAnsi="Arial" w:cs="Arial"/>
          <w:color w:val="333333"/>
          <w:sz w:val="20"/>
          <w:shd w:val="clear" w:color="auto" w:fill="FFFFFF"/>
        </w:rPr>
        <w:t>. Prostredníctvom školského rozhlasu počas triedneho aktívu a prostredníctvom školského časopisu sme oboznámili rodičov a širokú verejnosť</w:t>
      </w:r>
      <w:r>
        <w:rPr>
          <w:rFonts w:ascii="Arial" w:eastAsia="Arial" w:hAnsi="Arial" w:cs="Arial"/>
          <w:color w:val="333333"/>
          <w:sz w:val="20"/>
          <w:shd w:val="clear" w:color="auto" w:fill="FFFFFF"/>
        </w:rPr>
        <w:t xml:space="preserve"> o pripravovaných aktivitách. V mesiacoch </w:t>
      </w:r>
      <w:proofErr w:type="spellStart"/>
      <w:r>
        <w:rPr>
          <w:rFonts w:ascii="Arial" w:eastAsia="Arial" w:hAnsi="Arial" w:cs="Arial"/>
          <w:color w:val="333333"/>
          <w:sz w:val="20"/>
          <w:shd w:val="clear" w:color="auto" w:fill="FFFFFF"/>
        </w:rPr>
        <w:t>júl-august</w:t>
      </w:r>
      <w:proofErr w:type="spellEnd"/>
      <w:r>
        <w:rPr>
          <w:rFonts w:ascii="Arial" w:eastAsia="Arial" w:hAnsi="Arial" w:cs="Arial"/>
          <w:color w:val="333333"/>
          <w:sz w:val="20"/>
          <w:shd w:val="clear" w:color="auto" w:fill="FFFFFF"/>
        </w:rPr>
        <w:t xml:space="preserve"> 2015 žiaci dostali letnú prázdninovú úlohu- esej  "Čo mám na svojej škole rád, čo by som chcel zmeniť"; výtvarnú prácu "Škola, kde som rád", 3D projekty. Žiacke výsledky boli zverejnené na nástenke.</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Účas</w:t>
      </w:r>
      <w:r>
        <w:rPr>
          <w:rFonts w:ascii="Arial" w:eastAsia="Arial" w:hAnsi="Arial" w:cs="Arial"/>
          <w:color w:val="333333"/>
          <w:sz w:val="20"/>
          <w:shd w:val="clear" w:color="auto" w:fill="FFFFFF"/>
        </w:rPr>
        <w:t>tníčka prvej mobility pripravila informácie o partnerskej organizácii a jej aktivitách. Na PK anglického jazyka s nimi oboznámila všetkých učiteľov. Oboznámila sa s problematikou stresu; koordinátorka zostavila plán prípravy na mobilitu a na zasadaní proje</w:t>
      </w:r>
      <w:r>
        <w:rPr>
          <w:rFonts w:ascii="Arial" w:eastAsia="Arial" w:hAnsi="Arial" w:cs="Arial"/>
          <w:color w:val="333333"/>
          <w:sz w:val="20"/>
          <w:shd w:val="clear" w:color="auto" w:fill="FFFFFF"/>
        </w:rPr>
        <w:t xml:space="preserve">ktového tímu si jej členovia rozdelili úlohy. Ekonomické záležitosti zabezpečila ekonómka školy. Na nasledujúcom stretnutí sa zúčastnili aj školská psychologička a školská špeciálna pedagogička. V júli 2015 sa PaedDr. A. </w:t>
      </w:r>
      <w:proofErr w:type="spellStart"/>
      <w:r>
        <w:rPr>
          <w:rFonts w:ascii="Arial" w:eastAsia="Arial" w:hAnsi="Arial" w:cs="Arial"/>
          <w:color w:val="333333"/>
          <w:sz w:val="20"/>
          <w:shd w:val="clear" w:color="auto" w:fill="FFFFFF"/>
        </w:rPr>
        <w:t>Havrilayová</w:t>
      </w:r>
      <w:proofErr w:type="spellEnd"/>
      <w:r>
        <w:rPr>
          <w:rFonts w:ascii="Arial" w:eastAsia="Arial" w:hAnsi="Arial" w:cs="Arial"/>
          <w:color w:val="333333"/>
          <w:sz w:val="20"/>
          <w:shd w:val="clear" w:color="auto" w:fill="FFFFFF"/>
        </w:rPr>
        <w:t xml:space="preserve"> zúčastnila na štruktúro</w:t>
      </w:r>
      <w:r>
        <w:rPr>
          <w:rFonts w:ascii="Arial" w:eastAsia="Arial" w:hAnsi="Arial" w:cs="Arial"/>
          <w:color w:val="333333"/>
          <w:sz w:val="20"/>
          <w:shd w:val="clear" w:color="auto" w:fill="FFFFFF"/>
        </w:rPr>
        <w:t>vanom kurze pre tých, ktorí ovládajú veľmi dobre anglický jazyk a majú záujem o to, ako učiť bez stresu, v pohode a v konečnom dôsledku aj efektívne. Pred, počas a po kurze bola pani riaditeľka, ekonómka, koordinátorka a účastníčka kurzu v neustálom kontak</w:t>
      </w:r>
      <w:r>
        <w:rPr>
          <w:rFonts w:ascii="Arial" w:eastAsia="Arial" w:hAnsi="Arial" w:cs="Arial"/>
          <w:color w:val="333333"/>
          <w:sz w:val="20"/>
          <w:shd w:val="clear" w:color="auto" w:fill="FFFFFF"/>
        </w:rPr>
        <w:t>te.</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Po letných prázdninách, v auguste 2015 pani Adriána </w:t>
      </w:r>
      <w:proofErr w:type="spellStart"/>
      <w:r>
        <w:rPr>
          <w:rFonts w:ascii="Arial" w:eastAsia="Arial" w:hAnsi="Arial" w:cs="Arial"/>
          <w:color w:val="333333"/>
          <w:sz w:val="20"/>
          <w:shd w:val="clear" w:color="auto" w:fill="FFFFFF"/>
        </w:rPr>
        <w:t>Havrilayová</w:t>
      </w:r>
      <w:proofErr w:type="spellEnd"/>
      <w:r>
        <w:rPr>
          <w:rFonts w:ascii="Arial" w:eastAsia="Arial" w:hAnsi="Arial" w:cs="Arial"/>
          <w:color w:val="333333"/>
          <w:sz w:val="20"/>
          <w:shd w:val="clear" w:color="auto" w:fill="FFFFFF"/>
        </w:rPr>
        <w:t xml:space="preserve"> oboznámila ostatných pedagogických pracovníkov o účasti na kurze, napísala správu, poukázala na získané kompetencie a dopad na školu. Dala návrh na doplnenie plánov PK. Pripravila otvorenú</w:t>
      </w:r>
      <w:r>
        <w:rPr>
          <w:rFonts w:ascii="Arial" w:eastAsia="Arial" w:hAnsi="Arial" w:cs="Arial"/>
          <w:color w:val="333333"/>
          <w:sz w:val="20"/>
          <w:shd w:val="clear" w:color="auto" w:fill="FFFFFF"/>
        </w:rPr>
        <w:t xml:space="preserve"> hodinu anglického jazyka s aktivitami, ktoré na naučila na kurze. Účastníčka  druhej mobility sa skontaktovala s organizáciou, zabezpečila letenku.</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V septembri 2015 sa uskutočnilo zasadnutie vedúcich PK, začali sme realizovať </w:t>
      </w:r>
      <w:proofErr w:type="spellStart"/>
      <w:r>
        <w:rPr>
          <w:rFonts w:ascii="Arial" w:eastAsia="Arial" w:hAnsi="Arial" w:cs="Arial"/>
          <w:color w:val="333333"/>
          <w:sz w:val="20"/>
          <w:shd w:val="clear" w:color="auto" w:fill="FFFFFF"/>
        </w:rPr>
        <w:t>eTwinningové</w:t>
      </w:r>
      <w:proofErr w:type="spellEnd"/>
      <w:r>
        <w:rPr>
          <w:rFonts w:ascii="Arial" w:eastAsia="Arial" w:hAnsi="Arial" w:cs="Arial"/>
          <w:color w:val="333333"/>
          <w:sz w:val="20"/>
          <w:shd w:val="clear" w:color="auto" w:fill="FFFFFF"/>
        </w:rPr>
        <w:t xml:space="preserve"> aktivity, herbár</w:t>
      </w:r>
      <w:r>
        <w:rPr>
          <w:rFonts w:ascii="Arial" w:eastAsia="Arial" w:hAnsi="Arial" w:cs="Arial"/>
          <w:color w:val="333333"/>
          <w:sz w:val="20"/>
          <w:shd w:val="clear" w:color="auto" w:fill="FFFFFF"/>
        </w:rPr>
        <w:t xml:space="preserve">e s liečivými rastlinami pripravili žiaci 8.roč., kartičky k </w:t>
      </w:r>
      <w:proofErr w:type="spellStart"/>
      <w:r>
        <w:rPr>
          <w:rFonts w:ascii="Arial" w:eastAsia="Arial" w:hAnsi="Arial" w:cs="Arial"/>
          <w:color w:val="333333"/>
          <w:sz w:val="20"/>
          <w:shd w:val="clear" w:color="auto" w:fill="FFFFFF"/>
        </w:rPr>
        <w:t>environmentálenej</w:t>
      </w:r>
      <w:proofErr w:type="spellEnd"/>
      <w:r>
        <w:rPr>
          <w:rFonts w:ascii="Arial" w:eastAsia="Arial" w:hAnsi="Arial" w:cs="Arial"/>
          <w:color w:val="333333"/>
          <w:sz w:val="20"/>
          <w:shd w:val="clear" w:color="auto" w:fill="FFFFFF"/>
        </w:rPr>
        <w:t xml:space="preserve"> výchove pani uč. M. </w:t>
      </w:r>
      <w:proofErr w:type="spellStart"/>
      <w:r>
        <w:rPr>
          <w:rFonts w:ascii="Arial" w:eastAsia="Arial" w:hAnsi="Arial" w:cs="Arial"/>
          <w:color w:val="333333"/>
          <w:sz w:val="20"/>
          <w:shd w:val="clear" w:color="auto" w:fill="FFFFFF"/>
        </w:rPr>
        <w:t>Rovňáková</w:t>
      </w:r>
      <w:proofErr w:type="spellEnd"/>
      <w:r>
        <w:rPr>
          <w:rFonts w:ascii="Arial" w:eastAsia="Arial" w:hAnsi="Arial" w:cs="Arial"/>
          <w:color w:val="333333"/>
          <w:sz w:val="20"/>
          <w:shd w:val="clear" w:color="auto" w:fill="FFFFFF"/>
        </w:rPr>
        <w:t xml:space="preserve">  a koordinátorka pripravila Agendu na druhú mobilitu. Mgr. V. </w:t>
      </w:r>
      <w:proofErr w:type="spellStart"/>
      <w:r>
        <w:rPr>
          <w:rFonts w:ascii="Arial" w:eastAsia="Arial" w:hAnsi="Arial" w:cs="Arial"/>
          <w:color w:val="333333"/>
          <w:sz w:val="20"/>
          <w:shd w:val="clear" w:color="auto" w:fill="FFFFFF"/>
        </w:rPr>
        <w:t>Janeková</w:t>
      </w:r>
      <w:proofErr w:type="spellEnd"/>
      <w:r>
        <w:rPr>
          <w:rFonts w:ascii="Arial" w:eastAsia="Arial" w:hAnsi="Arial" w:cs="Arial"/>
          <w:color w:val="333333"/>
          <w:sz w:val="20"/>
          <w:shd w:val="clear" w:color="auto" w:fill="FFFFFF"/>
        </w:rPr>
        <w:t xml:space="preserve"> si  na druhú mobilitu pripravila spolu s Mgr. Máriou </w:t>
      </w:r>
      <w:proofErr w:type="spellStart"/>
      <w:r>
        <w:rPr>
          <w:rFonts w:ascii="Arial" w:eastAsia="Arial" w:hAnsi="Arial" w:cs="Arial"/>
          <w:color w:val="333333"/>
          <w:sz w:val="20"/>
          <w:shd w:val="clear" w:color="auto" w:fill="FFFFFF"/>
        </w:rPr>
        <w:t>Havrilovou</w:t>
      </w:r>
      <w:proofErr w:type="spellEnd"/>
      <w:r>
        <w:rPr>
          <w:rFonts w:ascii="Arial" w:eastAsia="Arial" w:hAnsi="Arial" w:cs="Arial"/>
          <w:color w:val="333333"/>
          <w:sz w:val="20"/>
          <w:shd w:val="clear" w:color="auto" w:fill="FFFFFF"/>
        </w:rPr>
        <w:t xml:space="preserve"> materiály o </w:t>
      </w:r>
      <w:r>
        <w:rPr>
          <w:rFonts w:ascii="Arial" w:eastAsia="Arial" w:hAnsi="Arial" w:cs="Arial"/>
          <w:color w:val="333333"/>
          <w:sz w:val="20"/>
          <w:shd w:val="clear" w:color="auto" w:fill="FFFFFF"/>
        </w:rPr>
        <w:t>Slovensku, zabezpečila stály kontakt s poskytovateľmi kurzu, zistila podrobnosti o ubytovaní. Na zasadnutí projektového tímu sme si pohovorili o Malte, o partnerskej škole, s ktorou sme spolupracovali v minulosti.</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V októbri 2015 sa uskutočnila </w:t>
      </w:r>
      <w:proofErr w:type="spellStart"/>
      <w:r>
        <w:rPr>
          <w:rFonts w:ascii="Arial" w:eastAsia="Arial" w:hAnsi="Arial" w:cs="Arial"/>
          <w:color w:val="333333"/>
          <w:sz w:val="20"/>
          <w:shd w:val="clear" w:color="auto" w:fill="FFFFFF"/>
        </w:rPr>
        <w:t>Školparáda</w:t>
      </w:r>
      <w:proofErr w:type="spellEnd"/>
      <w:r>
        <w:rPr>
          <w:rFonts w:ascii="Arial" w:eastAsia="Arial" w:hAnsi="Arial" w:cs="Arial"/>
          <w:color w:val="333333"/>
          <w:sz w:val="20"/>
          <w:shd w:val="clear" w:color="auto" w:fill="FFFFFF"/>
        </w:rPr>
        <w:t xml:space="preserve">, </w:t>
      </w:r>
      <w:r>
        <w:rPr>
          <w:rFonts w:ascii="Arial" w:eastAsia="Arial" w:hAnsi="Arial" w:cs="Arial"/>
          <w:color w:val="333333"/>
          <w:sz w:val="20"/>
          <w:shd w:val="clear" w:color="auto" w:fill="FFFFFF"/>
        </w:rPr>
        <w:t xml:space="preserve">otvorená hodina na II. stupni ZŠ, žiaci školy boli na exkurzii v Prahe, v rámci Mesiaca úcty k starším žiaci vystupovali s kultúrnym programom v domove dôchodcov s Mgr. Beátou Ivanovou. Realizovala sa  hodina v Mestskej galérii Osudové dáta a exkurzia do </w:t>
      </w:r>
      <w:proofErr w:type="spellStart"/>
      <w:r>
        <w:rPr>
          <w:rFonts w:ascii="Arial" w:eastAsia="Arial" w:hAnsi="Arial" w:cs="Arial"/>
          <w:color w:val="333333"/>
          <w:sz w:val="20"/>
          <w:shd w:val="clear" w:color="auto" w:fill="FFFFFF"/>
        </w:rPr>
        <w:t>e</w:t>
      </w:r>
      <w:r>
        <w:rPr>
          <w:rFonts w:ascii="Arial" w:eastAsia="Arial" w:hAnsi="Arial" w:cs="Arial"/>
          <w:color w:val="333333"/>
          <w:sz w:val="20"/>
          <w:shd w:val="clear" w:color="auto" w:fill="FFFFFF"/>
        </w:rPr>
        <w:t>ko-centra</w:t>
      </w:r>
      <w:proofErr w:type="spellEnd"/>
      <w:r>
        <w:rPr>
          <w:rFonts w:ascii="Arial" w:eastAsia="Arial" w:hAnsi="Arial" w:cs="Arial"/>
          <w:color w:val="333333"/>
          <w:sz w:val="20"/>
          <w:shd w:val="clear" w:color="auto" w:fill="FFFFFF"/>
        </w:rPr>
        <w:t xml:space="preserve"> Sosna. Uskutočnila sa druhá mobilita a po nej nasledovalo oboznámenie učiteľského kolektívu s poznatkami z tejto mobility. Realizovali sme míting s </w:t>
      </w:r>
      <w:proofErr w:type="spellStart"/>
      <w:r>
        <w:rPr>
          <w:rFonts w:ascii="Arial" w:eastAsia="Arial" w:hAnsi="Arial" w:cs="Arial"/>
          <w:color w:val="333333"/>
          <w:sz w:val="20"/>
          <w:shd w:val="clear" w:color="auto" w:fill="FFFFFF"/>
        </w:rPr>
        <w:t>ambassadorkou</w:t>
      </w:r>
      <w:proofErr w:type="spellEnd"/>
      <w:r>
        <w:rPr>
          <w:rFonts w:ascii="Arial" w:eastAsia="Arial" w:hAnsi="Arial" w:cs="Arial"/>
          <w:color w:val="333333"/>
          <w:sz w:val="20"/>
          <w:shd w:val="clear" w:color="auto" w:fill="FFFFFF"/>
        </w:rPr>
        <w:t xml:space="preserve"> pre Prešovský kraj Mgr. M. </w:t>
      </w:r>
      <w:proofErr w:type="spellStart"/>
      <w:r>
        <w:rPr>
          <w:rFonts w:ascii="Arial" w:eastAsia="Arial" w:hAnsi="Arial" w:cs="Arial"/>
          <w:color w:val="333333"/>
          <w:sz w:val="20"/>
          <w:shd w:val="clear" w:color="auto" w:fill="FFFFFF"/>
        </w:rPr>
        <w:t>Vinjarovou</w:t>
      </w:r>
      <w:proofErr w:type="spellEnd"/>
      <w:r>
        <w:rPr>
          <w:rFonts w:ascii="Arial" w:eastAsia="Arial" w:hAnsi="Arial" w:cs="Arial"/>
          <w:color w:val="333333"/>
          <w:sz w:val="20"/>
          <w:shd w:val="clear" w:color="auto" w:fill="FFFFFF"/>
        </w:rPr>
        <w:t>.</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V novembri sa uskutočnilo posedenie pri </w:t>
      </w:r>
      <w:proofErr w:type="spellStart"/>
      <w:r>
        <w:rPr>
          <w:rFonts w:ascii="Arial" w:eastAsia="Arial" w:hAnsi="Arial" w:cs="Arial"/>
          <w:color w:val="333333"/>
          <w:sz w:val="20"/>
          <w:shd w:val="clear" w:color="auto" w:fill="FFFFFF"/>
        </w:rPr>
        <w:t>eTwin</w:t>
      </w:r>
      <w:r>
        <w:rPr>
          <w:rFonts w:ascii="Arial" w:eastAsia="Arial" w:hAnsi="Arial" w:cs="Arial"/>
          <w:color w:val="333333"/>
          <w:sz w:val="20"/>
          <w:shd w:val="clear" w:color="auto" w:fill="FFFFFF"/>
        </w:rPr>
        <w:t>ningu</w:t>
      </w:r>
      <w:proofErr w:type="spellEnd"/>
      <w:r>
        <w:rPr>
          <w:rFonts w:ascii="Arial" w:eastAsia="Arial" w:hAnsi="Arial" w:cs="Arial"/>
          <w:color w:val="333333"/>
          <w:sz w:val="20"/>
          <w:shd w:val="clear" w:color="auto" w:fill="FFFFFF"/>
        </w:rPr>
        <w:t xml:space="preserve"> pre tých, ktorí sa chceli dozvedieť viac o týchto projektoch. Súťaž o EÚ, </w:t>
      </w:r>
      <w:proofErr w:type="spellStart"/>
      <w:r>
        <w:rPr>
          <w:rFonts w:ascii="Arial" w:eastAsia="Arial" w:hAnsi="Arial" w:cs="Arial"/>
          <w:color w:val="333333"/>
          <w:sz w:val="20"/>
          <w:shd w:val="clear" w:color="auto" w:fill="FFFFFF"/>
        </w:rPr>
        <w:t>puzzle</w:t>
      </w:r>
      <w:proofErr w:type="spellEnd"/>
      <w:r>
        <w:rPr>
          <w:rFonts w:ascii="Arial" w:eastAsia="Arial" w:hAnsi="Arial" w:cs="Arial"/>
          <w:color w:val="333333"/>
          <w:sz w:val="20"/>
          <w:shd w:val="clear" w:color="auto" w:fill="FFFFFF"/>
        </w:rPr>
        <w:t xml:space="preserve"> mapy krajín EÚ, aktivity v triedach 1.-4.ročníka, hodiny bez stresu, mali odozvu u žiakov.</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December bol v znamení príprav brožúrky o národných tradíciách, ktoré pripravi</w:t>
      </w:r>
      <w:r>
        <w:rPr>
          <w:rFonts w:ascii="Arial" w:eastAsia="Arial" w:hAnsi="Arial" w:cs="Arial"/>
          <w:color w:val="333333"/>
          <w:sz w:val="20"/>
          <w:shd w:val="clear" w:color="auto" w:fill="FFFFFF"/>
        </w:rPr>
        <w:t xml:space="preserve">la Mgr. Mária </w:t>
      </w:r>
      <w:proofErr w:type="spellStart"/>
      <w:r>
        <w:rPr>
          <w:rFonts w:ascii="Arial" w:eastAsia="Arial" w:hAnsi="Arial" w:cs="Arial"/>
          <w:color w:val="333333"/>
          <w:sz w:val="20"/>
          <w:shd w:val="clear" w:color="auto" w:fill="FFFFFF"/>
        </w:rPr>
        <w:t>Havrilová</w:t>
      </w:r>
      <w:proofErr w:type="spellEnd"/>
      <w:r>
        <w:rPr>
          <w:rFonts w:ascii="Arial" w:eastAsia="Arial" w:hAnsi="Arial" w:cs="Arial"/>
          <w:color w:val="333333"/>
          <w:sz w:val="20"/>
          <w:shd w:val="clear" w:color="auto" w:fill="FFFFFF"/>
        </w:rPr>
        <w:t xml:space="preserve"> a poslali sme pozdravy k Vianociam našim </w:t>
      </w:r>
      <w:proofErr w:type="spellStart"/>
      <w:r>
        <w:rPr>
          <w:rFonts w:ascii="Arial" w:eastAsia="Arial" w:hAnsi="Arial" w:cs="Arial"/>
          <w:color w:val="333333"/>
          <w:sz w:val="20"/>
          <w:shd w:val="clear" w:color="auto" w:fill="FFFFFF"/>
        </w:rPr>
        <w:t>eTwinningovým</w:t>
      </w:r>
      <w:proofErr w:type="spellEnd"/>
      <w:r>
        <w:rPr>
          <w:rFonts w:ascii="Arial" w:eastAsia="Arial" w:hAnsi="Arial" w:cs="Arial"/>
          <w:color w:val="333333"/>
          <w:sz w:val="20"/>
          <w:shd w:val="clear" w:color="auto" w:fill="FFFFFF"/>
        </w:rPr>
        <w:t xml:space="preserve"> priateľom.</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Informačný seminár pre učiteľov z mestských škôl o projekte, dosiahnutých úspechoch spojený s ukážkami aktivít sme realizovali v januári.</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Vo februári sme napísali člá</w:t>
      </w:r>
      <w:r>
        <w:rPr>
          <w:rFonts w:ascii="Arial" w:eastAsia="Arial" w:hAnsi="Arial" w:cs="Arial"/>
          <w:color w:val="333333"/>
          <w:sz w:val="20"/>
          <w:shd w:val="clear" w:color="auto" w:fill="FFFFFF"/>
        </w:rPr>
        <w:t>nok do školského časopisu, uskutočnili spojené aktivity tried so súťažami a realizácia úloh v rámci predmetov</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V marci sa  pripravila tretia mobilita, žiaci pracovali na </w:t>
      </w:r>
      <w:proofErr w:type="spellStart"/>
      <w:r>
        <w:rPr>
          <w:rFonts w:ascii="Arial" w:eastAsia="Arial" w:hAnsi="Arial" w:cs="Arial"/>
          <w:color w:val="333333"/>
          <w:sz w:val="20"/>
          <w:shd w:val="clear" w:color="auto" w:fill="FFFFFF"/>
        </w:rPr>
        <w:t>eTwinning</w:t>
      </w:r>
      <w:proofErr w:type="spellEnd"/>
      <w:r>
        <w:rPr>
          <w:rFonts w:ascii="Arial" w:eastAsia="Arial" w:hAnsi="Arial" w:cs="Arial"/>
          <w:color w:val="333333"/>
          <w:sz w:val="20"/>
          <w:shd w:val="clear" w:color="auto" w:fill="FFFFFF"/>
        </w:rPr>
        <w:t xml:space="preserve"> projektoch.</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V apríli sa uskutočnila tretia mobilita. Výsledky projektu boli p</w:t>
      </w:r>
      <w:r>
        <w:rPr>
          <w:rFonts w:ascii="Arial" w:eastAsia="Arial" w:hAnsi="Arial" w:cs="Arial"/>
          <w:color w:val="333333"/>
          <w:sz w:val="20"/>
          <w:shd w:val="clear" w:color="auto" w:fill="FFFFFF"/>
        </w:rPr>
        <w:t>rezentované na Slávnostnej akadémii pri príležitosti 50.výročia založenia školy za účasti primátorky mesta, riaditeľov škôl, školských inšpektorov a predstaviteľov mesta. Výsledky realizácie projektov sú zverejnené aj v Pamätnici, ktorú dostali všetci host</w:t>
      </w:r>
      <w:r>
        <w:rPr>
          <w:rFonts w:ascii="Arial" w:eastAsia="Arial" w:hAnsi="Arial" w:cs="Arial"/>
          <w:color w:val="333333"/>
          <w:sz w:val="20"/>
          <w:shd w:val="clear" w:color="auto" w:fill="FFFFFF"/>
        </w:rPr>
        <w:t>ia. Realizovali sme súťaže o Fínsku.</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V máji sa uskutočnila štvrtá mobilita, seminár o mobilite pre učiteľov. V závere školského roka sme poukázali na úspešnú realizáciu projektu </w:t>
      </w:r>
      <w:proofErr w:type="spellStart"/>
      <w:r>
        <w:rPr>
          <w:rFonts w:ascii="Arial" w:eastAsia="Arial" w:hAnsi="Arial" w:cs="Arial"/>
          <w:color w:val="333333"/>
          <w:sz w:val="20"/>
          <w:shd w:val="clear" w:color="auto" w:fill="FFFFFF"/>
        </w:rPr>
        <w:t>Erasmus</w:t>
      </w:r>
      <w:proofErr w:type="spellEnd"/>
      <w:r>
        <w:rPr>
          <w:rFonts w:ascii="Arial" w:eastAsia="Arial" w:hAnsi="Arial" w:cs="Arial"/>
          <w:color w:val="333333"/>
          <w:sz w:val="20"/>
          <w:shd w:val="clear" w:color="auto" w:fill="FFFFFF"/>
        </w:rPr>
        <w:t>+.</w:t>
      </w:r>
    </w:p>
    <w:p w:rsidR="003E6FDE" w:rsidRDefault="00D253EC">
      <w:pPr>
        <w:spacing w:before="150" w:after="150" w:line="240" w:lineRule="auto"/>
        <w:rPr>
          <w:rFonts w:ascii="inherit" w:eastAsia="inherit" w:hAnsi="inherit" w:cs="inherit"/>
          <w:color w:val="333333"/>
          <w:sz w:val="27"/>
          <w:shd w:val="clear" w:color="auto" w:fill="C3E2FF"/>
        </w:rPr>
      </w:pPr>
      <w:r>
        <w:rPr>
          <w:rFonts w:ascii="inherit" w:eastAsia="inherit" w:hAnsi="inherit" w:cs="inherit"/>
          <w:color w:val="333333"/>
          <w:sz w:val="27"/>
          <w:shd w:val="clear" w:color="auto" w:fill="C3E2FF"/>
        </w:rPr>
        <w:t>6.2. Preh</w:t>
      </w:r>
      <w:r>
        <w:rPr>
          <w:rFonts w:ascii="Calibri" w:eastAsia="Calibri" w:hAnsi="Calibri" w:cs="Calibri"/>
          <w:color w:val="333333"/>
          <w:sz w:val="27"/>
          <w:shd w:val="clear" w:color="auto" w:fill="C3E2FF"/>
        </w:rPr>
        <w:t>ľad turnusov mobil</w:t>
      </w:r>
      <w:r>
        <w:rPr>
          <w:rFonts w:ascii="inherit" w:eastAsia="inherit" w:hAnsi="inherit" w:cs="inherit"/>
          <w:color w:val="333333"/>
          <w:sz w:val="27"/>
          <w:shd w:val="clear" w:color="auto" w:fill="C3E2FF"/>
        </w:rPr>
        <w:t>ít</w:t>
      </w:r>
    </w:p>
    <w:tbl>
      <w:tblPr>
        <w:tblW w:w="0" w:type="auto"/>
        <w:tblInd w:w="120" w:type="dxa"/>
        <w:tblCellMar>
          <w:left w:w="10" w:type="dxa"/>
          <w:right w:w="10" w:type="dxa"/>
        </w:tblCellMar>
        <w:tblLook w:val="04A0" w:firstRow="1" w:lastRow="0" w:firstColumn="1" w:lastColumn="0" w:noHBand="0" w:noVBand="1"/>
      </w:tblPr>
      <w:tblGrid>
        <w:gridCol w:w="1363"/>
        <w:gridCol w:w="497"/>
        <w:gridCol w:w="641"/>
        <w:gridCol w:w="655"/>
        <w:gridCol w:w="930"/>
        <w:gridCol w:w="416"/>
        <w:gridCol w:w="682"/>
        <w:gridCol w:w="727"/>
        <w:gridCol w:w="614"/>
        <w:gridCol w:w="650"/>
        <w:gridCol w:w="1317"/>
        <w:gridCol w:w="700"/>
      </w:tblGrid>
      <w:tr w:rsidR="003E6FDE">
        <w:tblPrEx>
          <w:tblCellMar>
            <w:top w:w="0" w:type="dxa"/>
            <w:bottom w:w="0" w:type="dxa"/>
          </w:tblCellMar>
        </w:tblPrEx>
        <w:tc>
          <w:tcPr>
            <w:tcW w:w="3560"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lastRenderedPageBreak/>
              <w:t>Typ aktivity</w:t>
            </w:r>
          </w:p>
        </w:tc>
        <w:tc>
          <w:tcPr>
            <w:tcW w:w="1001"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Turnus č.</w:t>
            </w:r>
          </w:p>
        </w:tc>
        <w:tc>
          <w:tcPr>
            <w:tcW w:w="1427"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Vysielajúca krajina</w:t>
            </w:r>
          </w:p>
        </w:tc>
        <w:tc>
          <w:tcPr>
            <w:tcW w:w="1467"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Prijímajúca krajina</w:t>
            </w:r>
          </w:p>
        </w:tc>
        <w:tc>
          <w:tcPr>
            <w:tcW w:w="2280"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proofErr w:type="spellStart"/>
            <w:r>
              <w:rPr>
                <w:rFonts w:ascii="Times New Roman" w:eastAsia="Times New Roman" w:hAnsi="Times New Roman" w:cs="Times New Roman"/>
                <w:b/>
                <w:sz w:val="24"/>
              </w:rPr>
              <w:t>CalculatedDuration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days</w:t>
            </w:r>
            <w:proofErr w:type="spellEnd"/>
            <w:r>
              <w:rPr>
                <w:rFonts w:ascii="Times New Roman" w:eastAsia="Times New Roman" w:hAnsi="Times New Roman" w:cs="Times New Roman"/>
                <w:b/>
                <w:sz w:val="24"/>
              </w:rPr>
              <w:t>)</w:t>
            </w:r>
          </w:p>
        </w:tc>
        <w:tc>
          <w:tcPr>
            <w:tcW w:w="760"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Dni na cestu</w:t>
            </w:r>
          </w:p>
        </w:tc>
        <w:tc>
          <w:tcPr>
            <w:tcW w:w="1547"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Financované trvanie (dni)</w:t>
            </w:r>
          </w:p>
        </w:tc>
        <w:tc>
          <w:tcPr>
            <w:tcW w:w="1680"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Vzdialenostné pásmo</w:t>
            </w:r>
          </w:p>
        </w:tc>
        <w:tc>
          <w:tcPr>
            <w:tcW w:w="1347"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Počet účastníkov</w:t>
            </w:r>
          </w:p>
        </w:tc>
        <w:tc>
          <w:tcPr>
            <w:tcW w:w="1454"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Počet účastníkov so špeciálnymi potrebami (z celkového počtu)</w:t>
            </w:r>
          </w:p>
        </w:tc>
        <w:tc>
          <w:tcPr>
            <w:tcW w:w="3427"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proofErr w:type="spellStart"/>
            <w:r>
              <w:rPr>
                <w:rFonts w:ascii="Times New Roman" w:eastAsia="Times New Roman" w:hAnsi="Times New Roman" w:cs="Times New Roman"/>
                <w:b/>
                <w:sz w:val="24"/>
              </w:rPr>
              <w:t>Out</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Total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NumberAccompanyingPersons</w:t>
            </w:r>
            <w:proofErr w:type="spellEnd"/>
          </w:p>
        </w:tc>
        <w:tc>
          <w:tcPr>
            <w:tcW w:w="1600"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proofErr w:type="spellStart"/>
            <w:r>
              <w:rPr>
                <w:rFonts w:ascii="Times New Roman" w:eastAsia="Times New Roman" w:hAnsi="Times New Roman" w:cs="Times New Roman"/>
                <w:b/>
                <w:sz w:val="24"/>
              </w:rPr>
              <w:t>Out</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Total</w:t>
            </w:r>
            <w:proofErr w:type="spellEnd"/>
            <w:r>
              <w:rPr>
                <w:rFonts w:ascii="Times New Roman" w:eastAsia="Times New Roman" w:hAnsi="Times New Roman" w:cs="Times New Roman"/>
                <w:b/>
                <w:sz w:val="24"/>
              </w:rPr>
              <w:t xml:space="preserve">, No.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Non-teachingStaff</w:t>
            </w:r>
            <w:proofErr w:type="spellEnd"/>
          </w:p>
        </w:tc>
      </w:tr>
      <w:tr w:rsidR="003E6FDE">
        <w:tblPrEx>
          <w:tblCellMar>
            <w:top w:w="0" w:type="dxa"/>
            <w:bottom w:w="0" w:type="dxa"/>
          </w:tblCellMar>
        </w:tblPrEx>
        <w:trPr>
          <w:trHeight w:val="1"/>
        </w:trPr>
        <w:tc>
          <w:tcPr>
            <w:tcW w:w="356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proofErr w:type="spellStart"/>
            <w:r>
              <w:rPr>
                <w:rFonts w:ascii="Times New Roman" w:eastAsia="Times New Roman" w:hAnsi="Times New Roman" w:cs="Times New Roman"/>
                <w:sz w:val="24"/>
              </w:rPr>
              <w:t>StructuredCourses</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TrainingEvents</w:t>
            </w:r>
            <w:proofErr w:type="spellEnd"/>
          </w:p>
        </w:tc>
        <w:tc>
          <w:tcPr>
            <w:tcW w:w="1001"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1</w:t>
            </w:r>
          </w:p>
        </w:tc>
        <w:tc>
          <w:tcPr>
            <w:tcW w:w="142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Slovensko</w:t>
            </w:r>
          </w:p>
        </w:tc>
        <w:tc>
          <w:tcPr>
            <w:tcW w:w="146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Fínsko</w:t>
            </w:r>
          </w:p>
        </w:tc>
        <w:tc>
          <w:tcPr>
            <w:tcW w:w="228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7</w:t>
            </w:r>
          </w:p>
        </w:tc>
        <w:tc>
          <w:tcPr>
            <w:tcW w:w="76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2</w:t>
            </w:r>
          </w:p>
        </w:tc>
        <w:tc>
          <w:tcPr>
            <w:tcW w:w="154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9</w:t>
            </w:r>
          </w:p>
        </w:tc>
        <w:tc>
          <w:tcPr>
            <w:tcW w:w="168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500 - 1999 km</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1</w:t>
            </w:r>
          </w:p>
        </w:tc>
        <w:tc>
          <w:tcPr>
            <w:tcW w:w="145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0</w:t>
            </w:r>
          </w:p>
        </w:tc>
        <w:tc>
          <w:tcPr>
            <w:tcW w:w="342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0</w:t>
            </w:r>
          </w:p>
        </w:tc>
        <w:tc>
          <w:tcPr>
            <w:tcW w:w="160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0</w:t>
            </w:r>
          </w:p>
        </w:tc>
      </w:tr>
      <w:tr w:rsidR="003E6FDE">
        <w:tblPrEx>
          <w:tblCellMar>
            <w:top w:w="0" w:type="dxa"/>
            <w:bottom w:w="0" w:type="dxa"/>
          </w:tblCellMar>
        </w:tblPrEx>
        <w:trPr>
          <w:trHeight w:val="1"/>
        </w:trPr>
        <w:tc>
          <w:tcPr>
            <w:tcW w:w="356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proofErr w:type="spellStart"/>
            <w:r>
              <w:rPr>
                <w:rFonts w:ascii="Times New Roman" w:eastAsia="Times New Roman" w:hAnsi="Times New Roman" w:cs="Times New Roman"/>
                <w:sz w:val="24"/>
              </w:rPr>
              <w:t>StructuredCourses</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TrainingEvents</w:t>
            </w:r>
            <w:proofErr w:type="spellEnd"/>
          </w:p>
        </w:tc>
        <w:tc>
          <w:tcPr>
            <w:tcW w:w="1001"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2</w:t>
            </w:r>
          </w:p>
        </w:tc>
        <w:tc>
          <w:tcPr>
            <w:tcW w:w="142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Slovensko</w:t>
            </w:r>
          </w:p>
        </w:tc>
        <w:tc>
          <w:tcPr>
            <w:tcW w:w="146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Lotyšsko</w:t>
            </w:r>
          </w:p>
        </w:tc>
        <w:tc>
          <w:tcPr>
            <w:tcW w:w="228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6</w:t>
            </w:r>
          </w:p>
        </w:tc>
        <w:tc>
          <w:tcPr>
            <w:tcW w:w="76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2</w:t>
            </w:r>
          </w:p>
        </w:tc>
        <w:tc>
          <w:tcPr>
            <w:tcW w:w="154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8</w:t>
            </w:r>
          </w:p>
        </w:tc>
        <w:tc>
          <w:tcPr>
            <w:tcW w:w="168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500 - 1999 km</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1</w:t>
            </w:r>
          </w:p>
        </w:tc>
        <w:tc>
          <w:tcPr>
            <w:tcW w:w="145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0</w:t>
            </w:r>
          </w:p>
        </w:tc>
        <w:tc>
          <w:tcPr>
            <w:tcW w:w="342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0</w:t>
            </w:r>
          </w:p>
        </w:tc>
        <w:tc>
          <w:tcPr>
            <w:tcW w:w="160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0</w:t>
            </w:r>
          </w:p>
        </w:tc>
      </w:tr>
      <w:tr w:rsidR="003E6FDE">
        <w:tblPrEx>
          <w:tblCellMar>
            <w:top w:w="0" w:type="dxa"/>
            <w:bottom w:w="0" w:type="dxa"/>
          </w:tblCellMar>
        </w:tblPrEx>
        <w:trPr>
          <w:trHeight w:val="1"/>
        </w:trPr>
        <w:tc>
          <w:tcPr>
            <w:tcW w:w="356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proofErr w:type="spellStart"/>
            <w:r>
              <w:rPr>
                <w:rFonts w:ascii="Times New Roman" w:eastAsia="Times New Roman" w:hAnsi="Times New Roman" w:cs="Times New Roman"/>
                <w:sz w:val="24"/>
              </w:rPr>
              <w:t>StructuredCourses</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TrainingEvents</w:t>
            </w:r>
            <w:proofErr w:type="spellEnd"/>
          </w:p>
        </w:tc>
        <w:tc>
          <w:tcPr>
            <w:tcW w:w="1001"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3</w:t>
            </w:r>
          </w:p>
        </w:tc>
        <w:tc>
          <w:tcPr>
            <w:tcW w:w="142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Slovensko</w:t>
            </w:r>
          </w:p>
        </w:tc>
        <w:tc>
          <w:tcPr>
            <w:tcW w:w="146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Malta</w:t>
            </w:r>
          </w:p>
        </w:tc>
        <w:tc>
          <w:tcPr>
            <w:tcW w:w="228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5</w:t>
            </w:r>
          </w:p>
        </w:tc>
        <w:tc>
          <w:tcPr>
            <w:tcW w:w="76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2</w:t>
            </w:r>
          </w:p>
        </w:tc>
        <w:tc>
          <w:tcPr>
            <w:tcW w:w="154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7</w:t>
            </w:r>
          </w:p>
        </w:tc>
        <w:tc>
          <w:tcPr>
            <w:tcW w:w="168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500 - 1999 km</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1</w:t>
            </w:r>
          </w:p>
        </w:tc>
        <w:tc>
          <w:tcPr>
            <w:tcW w:w="145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0</w:t>
            </w:r>
          </w:p>
        </w:tc>
        <w:tc>
          <w:tcPr>
            <w:tcW w:w="342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0</w:t>
            </w:r>
          </w:p>
        </w:tc>
        <w:tc>
          <w:tcPr>
            <w:tcW w:w="160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0</w:t>
            </w:r>
          </w:p>
        </w:tc>
      </w:tr>
      <w:tr w:rsidR="003E6FDE">
        <w:tblPrEx>
          <w:tblCellMar>
            <w:top w:w="0" w:type="dxa"/>
            <w:bottom w:w="0" w:type="dxa"/>
          </w:tblCellMar>
        </w:tblPrEx>
        <w:trPr>
          <w:trHeight w:val="1"/>
        </w:trPr>
        <w:tc>
          <w:tcPr>
            <w:tcW w:w="356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proofErr w:type="spellStart"/>
            <w:r>
              <w:rPr>
                <w:rFonts w:ascii="Times New Roman" w:eastAsia="Times New Roman" w:hAnsi="Times New Roman" w:cs="Times New Roman"/>
                <w:sz w:val="24"/>
              </w:rPr>
              <w:t>StructuredCourses</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TrainingEvents</w:t>
            </w:r>
            <w:proofErr w:type="spellEnd"/>
          </w:p>
        </w:tc>
        <w:tc>
          <w:tcPr>
            <w:tcW w:w="1001"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4</w:t>
            </w:r>
          </w:p>
        </w:tc>
        <w:tc>
          <w:tcPr>
            <w:tcW w:w="142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Slovensko</w:t>
            </w:r>
          </w:p>
        </w:tc>
        <w:tc>
          <w:tcPr>
            <w:tcW w:w="146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Spojené kráľovstvo</w:t>
            </w:r>
          </w:p>
        </w:tc>
        <w:tc>
          <w:tcPr>
            <w:tcW w:w="228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5</w:t>
            </w:r>
          </w:p>
        </w:tc>
        <w:tc>
          <w:tcPr>
            <w:tcW w:w="76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2</w:t>
            </w:r>
          </w:p>
        </w:tc>
        <w:tc>
          <w:tcPr>
            <w:tcW w:w="154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7</w:t>
            </w:r>
          </w:p>
        </w:tc>
        <w:tc>
          <w:tcPr>
            <w:tcW w:w="168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500 - 1999 km</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1</w:t>
            </w:r>
          </w:p>
        </w:tc>
        <w:tc>
          <w:tcPr>
            <w:tcW w:w="145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0</w:t>
            </w:r>
          </w:p>
        </w:tc>
        <w:tc>
          <w:tcPr>
            <w:tcW w:w="342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0</w:t>
            </w:r>
          </w:p>
        </w:tc>
        <w:tc>
          <w:tcPr>
            <w:tcW w:w="160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0</w:t>
            </w:r>
          </w:p>
        </w:tc>
      </w:tr>
      <w:tr w:rsidR="003E6FDE">
        <w:tblPrEx>
          <w:tblCellMar>
            <w:top w:w="0" w:type="dxa"/>
            <w:bottom w:w="0" w:type="dxa"/>
          </w:tblCellMar>
        </w:tblPrEx>
        <w:trPr>
          <w:trHeight w:val="1"/>
        </w:trPr>
        <w:tc>
          <w:tcPr>
            <w:tcW w:w="7455" w:type="dxa"/>
            <w:gridSpan w:val="4"/>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Celkom</w:t>
            </w:r>
          </w:p>
        </w:tc>
        <w:tc>
          <w:tcPr>
            <w:tcW w:w="228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23</w:t>
            </w:r>
          </w:p>
        </w:tc>
        <w:tc>
          <w:tcPr>
            <w:tcW w:w="76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8</w:t>
            </w:r>
          </w:p>
        </w:tc>
        <w:tc>
          <w:tcPr>
            <w:tcW w:w="154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31</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rsidR="003E6FDE" w:rsidRDefault="003E6FDE">
            <w:pPr>
              <w:spacing w:after="300" w:line="240" w:lineRule="auto"/>
              <w:jc w:val="center"/>
              <w:rPr>
                <w:rFonts w:ascii="Calibri" w:eastAsia="Calibri" w:hAnsi="Calibri" w:cs="Calibri"/>
              </w:rPr>
            </w:pP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4</w:t>
            </w:r>
          </w:p>
        </w:tc>
        <w:tc>
          <w:tcPr>
            <w:tcW w:w="145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0</w:t>
            </w:r>
          </w:p>
        </w:tc>
        <w:tc>
          <w:tcPr>
            <w:tcW w:w="342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0</w:t>
            </w:r>
          </w:p>
        </w:tc>
        <w:tc>
          <w:tcPr>
            <w:tcW w:w="160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center"/>
            </w:pPr>
            <w:r>
              <w:rPr>
                <w:rFonts w:ascii="Times New Roman" w:eastAsia="Times New Roman" w:hAnsi="Times New Roman" w:cs="Times New Roman"/>
                <w:sz w:val="24"/>
              </w:rPr>
              <w:t>0</w:t>
            </w:r>
          </w:p>
        </w:tc>
      </w:tr>
    </w:tbl>
    <w:p w:rsidR="003E6FDE" w:rsidRDefault="00D253EC">
      <w:pPr>
        <w:spacing w:before="300" w:after="150" w:line="240" w:lineRule="auto"/>
        <w:rPr>
          <w:rFonts w:ascii="inherit" w:eastAsia="inherit" w:hAnsi="inherit" w:cs="inherit"/>
          <w:color w:val="FFFFFF"/>
          <w:sz w:val="36"/>
          <w:shd w:val="clear" w:color="auto" w:fill="337AB7"/>
        </w:rPr>
      </w:pPr>
      <w:r>
        <w:rPr>
          <w:rFonts w:ascii="inherit" w:eastAsia="inherit" w:hAnsi="inherit" w:cs="inherit"/>
          <w:color w:val="FFFFFF"/>
          <w:sz w:val="36"/>
          <w:shd w:val="clear" w:color="auto" w:fill="337AB7"/>
        </w:rPr>
        <w:t>7. Profil ú</w:t>
      </w:r>
      <w:r>
        <w:rPr>
          <w:rFonts w:ascii="Calibri" w:eastAsia="Calibri" w:hAnsi="Calibri" w:cs="Calibri"/>
          <w:color w:val="FFFFFF"/>
          <w:sz w:val="36"/>
          <w:shd w:val="clear" w:color="auto" w:fill="337AB7"/>
        </w:rPr>
        <w:t>častn</w:t>
      </w:r>
      <w:r>
        <w:rPr>
          <w:rFonts w:ascii="inherit" w:eastAsia="inherit" w:hAnsi="inherit" w:cs="inherit"/>
          <w:color w:val="FFFFFF"/>
          <w:sz w:val="36"/>
          <w:shd w:val="clear" w:color="auto" w:fill="337AB7"/>
        </w:rPr>
        <w:t>íkov</w:t>
      </w:r>
    </w:p>
    <w:p w:rsidR="003E6FDE" w:rsidRDefault="00D253EC">
      <w:pPr>
        <w:rPr>
          <w:rFonts w:ascii="Calibri" w:eastAsia="Calibri" w:hAnsi="Calibri" w:cs="Calibri"/>
        </w:rPr>
      </w:pPr>
      <w:proofErr w:type="spellStart"/>
      <w:r>
        <w:rPr>
          <w:rFonts w:ascii="Arial" w:eastAsia="Arial" w:hAnsi="Arial" w:cs="Arial"/>
          <w:color w:val="333333"/>
          <w:sz w:val="20"/>
        </w:rPr>
        <w:t>Pleasedescribethebackground</w:t>
      </w:r>
      <w:proofErr w:type="spellEnd"/>
      <w:r>
        <w:rPr>
          <w:rFonts w:ascii="Arial" w:eastAsia="Arial" w:hAnsi="Arial" w:cs="Arial"/>
          <w:color w:val="333333"/>
          <w:sz w:val="20"/>
        </w:rPr>
        <w:t xml:space="preserve"> and profile </w:t>
      </w:r>
      <w:proofErr w:type="spellStart"/>
      <w:r>
        <w:rPr>
          <w:rFonts w:ascii="Arial" w:eastAsia="Arial" w:hAnsi="Arial" w:cs="Arial"/>
          <w:color w:val="333333"/>
          <w:sz w:val="20"/>
        </w:rPr>
        <w:t>of</w:t>
      </w:r>
      <w:proofErr w:type="spellEnd"/>
      <w:r>
        <w:rPr>
          <w:rFonts w:ascii="Arial" w:eastAsia="Arial" w:hAnsi="Arial" w:cs="Arial"/>
          <w:color w:val="333333"/>
          <w:sz w:val="20"/>
        </w:rPr>
        <w:t xml:space="preserve"> </w:t>
      </w:r>
      <w:proofErr w:type="spellStart"/>
      <w:r>
        <w:rPr>
          <w:rFonts w:ascii="Arial" w:eastAsia="Arial" w:hAnsi="Arial" w:cs="Arial"/>
          <w:color w:val="333333"/>
          <w:sz w:val="20"/>
        </w:rPr>
        <w:t>theparticipants</w:t>
      </w:r>
      <w:proofErr w:type="spellEnd"/>
      <w:r>
        <w:rPr>
          <w:rFonts w:ascii="Arial" w:eastAsia="Arial" w:hAnsi="Arial" w:cs="Arial"/>
          <w:color w:val="333333"/>
          <w:sz w:val="20"/>
        </w:rPr>
        <w:t xml:space="preserve"> (</w:t>
      </w:r>
      <w:proofErr w:type="spellStart"/>
      <w:r>
        <w:rPr>
          <w:rFonts w:ascii="Arial" w:eastAsia="Arial" w:hAnsi="Arial" w:cs="Arial"/>
          <w:color w:val="333333"/>
          <w:sz w:val="20"/>
        </w:rPr>
        <w:t>age</w:t>
      </w:r>
      <w:proofErr w:type="spellEnd"/>
      <w:r>
        <w:rPr>
          <w:rFonts w:ascii="Arial" w:eastAsia="Arial" w:hAnsi="Arial" w:cs="Arial"/>
          <w:color w:val="333333"/>
          <w:sz w:val="20"/>
        </w:rPr>
        <w:t xml:space="preserve">, </w:t>
      </w:r>
      <w:proofErr w:type="spellStart"/>
      <w:r>
        <w:rPr>
          <w:rFonts w:ascii="Arial" w:eastAsia="Arial" w:hAnsi="Arial" w:cs="Arial"/>
          <w:color w:val="333333"/>
          <w:sz w:val="20"/>
        </w:rPr>
        <w:t>gender</w:t>
      </w:r>
      <w:proofErr w:type="spellEnd"/>
      <w:r>
        <w:rPr>
          <w:rFonts w:ascii="Arial" w:eastAsia="Arial" w:hAnsi="Arial" w:cs="Arial"/>
          <w:color w:val="333333"/>
          <w:sz w:val="20"/>
        </w:rPr>
        <w:t xml:space="preserve">, </w:t>
      </w:r>
      <w:proofErr w:type="spellStart"/>
      <w:r>
        <w:rPr>
          <w:rFonts w:ascii="Arial" w:eastAsia="Arial" w:hAnsi="Arial" w:cs="Arial"/>
          <w:color w:val="333333"/>
          <w:sz w:val="20"/>
        </w:rPr>
        <w:t>professional</w:t>
      </w:r>
      <w:proofErr w:type="spellEnd"/>
      <w:r>
        <w:rPr>
          <w:rFonts w:ascii="Arial" w:eastAsia="Arial" w:hAnsi="Arial" w:cs="Arial"/>
          <w:color w:val="333333"/>
          <w:sz w:val="20"/>
        </w:rPr>
        <w:t xml:space="preserve"> profile, </w:t>
      </w:r>
      <w:proofErr w:type="spellStart"/>
      <w:r>
        <w:rPr>
          <w:rFonts w:ascii="Arial" w:eastAsia="Arial" w:hAnsi="Arial" w:cs="Arial"/>
          <w:color w:val="333333"/>
          <w:sz w:val="20"/>
        </w:rPr>
        <w:t>etc</w:t>
      </w:r>
      <w:proofErr w:type="spellEnd"/>
      <w:r>
        <w:rPr>
          <w:rFonts w:ascii="Arial" w:eastAsia="Arial" w:hAnsi="Arial" w:cs="Arial"/>
          <w:color w:val="333333"/>
          <w:sz w:val="20"/>
        </w:rPr>
        <w:t xml:space="preserve">.) </w:t>
      </w:r>
      <w:proofErr w:type="spellStart"/>
      <w:r>
        <w:rPr>
          <w:rFonts w:ascii="Arial" w:eastAsia="Arial" w:hAnsi="Arial" w:cs="Arial"/>
          <w:color w:val="333333"/>
          <w:sz w:val="20"/>
        </w:rPr>
        <w:t>thathavebeeninvolved</w:t>
      </w:r>
      <w:proofErr w:type="spellEnd"/>
      <w:r>
        <w:rPr>
          <w:rFonts w:ascii="Arial" w:eastAsia="Arial" w:hAnsi="Arial" w:cs="Arial"/>
          <w:color w:val="333333"/>
          <w:sz w:val="20"/>
        </w:rPr>
        <w:t xml:space="preserve"> in </w:t>
      </w:r>
      <w:proofErr w:type="spellStart"/>
      <w:r>
        <w:rPr>
          <w:rFonts w:ascii="Arial" w:eastAsia="Arial" w:hAnsi="Arial" w:cs="Arial"/>
          <w:color w:val="333333"/>
          <w:sz w:val="20"/>
        </w:rPr>
        <w:t>theproject</w:t>
      </w:r>
      <w:proofErr w:type="spellEnd"/>
      <w:r>
        <w:rPr>
          <w:rFonts w:ascii="Arial" w:eastAsia="Arial" w:hAnsi="Arial" w:cs="Arial"/>
          <w:color w:val="333333"/>
          <w:sz w:val="20"/>
        </w:rPr>
        <w:t xml:space="preserve"> and </w:t>
      </w:r>
      <w:proofErr w:type="spellStart"/>
      <w:r>
        <w:rPr>
          <w:rFonts w:ascii="Arial" w:eastAsia="Arial" w:hAnsi="Arial" w:cs="Arial"/>
          <w:color w:val="333333"/>
          <w:sz w:val="20"/>
        </w:rPr>
        <w:t>howtheseparticipantswereselected</w:t>
      </w:r>
      <w:proofErr w:type="spellEnd"/>
      <w:r>
        <w:rPr>
          <w:rFonts w:ascii="Arial" w:eastAsia="Arial" w:hAnsi="Arial" w:cs="Arial"/>
          <w:color w:val="333333"/>
          <w:sz w:val="20"/>
        </w:rPr>
        <w:t>.</w:t>
      </w:r>
      <w:r>
        <w:rPr>
          <w:rFonts w:ascii="Calibri" w:eastAsia="Calibri" w:hAnsi="Calibri" w:cs="Calibri"/>
        </w:rPr>
        <w:t xml:space="preserve"> </w:t>
      </w:r>
    </w:p>
    <w:p w:rsidR="003E6FDE" w:rsidRDefault="00D253EC">
      <w:pPr>
        <w:rPr>
          <w:rFonts w:ascii="Calibri" w:eastAsia="Calibri" w:hAnsi="Calibri" w:cs="Calibri"/>
        </w:rPr>
      </w:pPr>
      <w:r>
        <w:rPr>
          <w:rFonts w:ascii="Calibri" w:eastAsia="Calibri" w:hAnsi="Calibri" w:cs="Calibri"/>
        </w:rPr>
        <w:lastRenderedPageBreak/>
        <w:t xml:space="preserve">Mgr. Ľubica </w:t>
      </w:r>
      <w:proofErr w:type="spellStart"/>
      <w:r>
        <w:rPr>
          <w:rFonts w:ascii="Calibri" w:eastAsia="Calibri" w:hAnsi="Calibri" w:cs="Calibri"/>
        </w:rPr>
        <w:t>Kohániová</w:t>
      </w:r>
      <w:proofErr w:type="spellEnd"/>
      <w:r>
        <w:rPr>
          <w:rFonts w:ascii="Calibri" w:eastAsia="Calibri" w:hAnsi="Calibri" w:cs="Calibri"/>
        </w:rPr>
        <w:t xml:space="preserve">, </w:t>
      </w:r>
      <w:proofErr w:type="spellStart"/>
      <w:r>
        <w:rPr>
          <w:rFonts w:ascii="Calibri" w:eastAsia="Calibri" w:hAnsi="Calibri" w:cs="Calibri"/>
        </w:rPr>
        <w:t>Head</w:t>
      </w:r>
      <w:proofErr w:type="spellEnd"/>
      <w:r>
        <w:rPr>
          <w:rFonts w:ascii="Calibri" w:eastAsia="Calibri" w:hAnsi="Calibri" w:cs="Calibri"/>
        </w:rPr>
        <w:t xml:space="preserve"> </w:t>
      </w:r>
      <w:proofErr w:type="spellStart"/>
      <w:r>
        <w:rPr>
          <w:rFonts w:ascii="Calibri" w:eastAsia="Calibri" w:hAnsi="Calibri" w:cs="Calibri"/>
        </w:rPr>
        <w:t>of</w:t>
      </w:r>
      <w:proofErr w:type="spellEnd"/>
      <w:r>
        <w:rPr>
          <w:rFonts w:ascii="Calibri" w:eastAsia="Calibri" w:hAnsi="Calibri" w:cs="Calibri"/>
        </w:rPr>
        <w:t xml:space="preserve"> </w:t>
      </w:r>
      <w:proofErr w:type="spellStart"/>
      <w:r>
        <w:rPr>
          <w:rFonts w:ascii="Calibri" w:eastAsia="Calibri" w:hAnsi="Calibri" w:cs="Calibri"/>
        </w:rPr>
        <w:t>School</w:t>
      </w:r>
      <w:proofErr w:type="spellEnd"/>
      <w:r>
        <w:rPr>
          <w:rFonts w:ascii="Calibri" w:eastAsia="Calibri" w:hAnsi="Calibri" w:cs="Calibri"/>
        </w:rPr>
        <w:t xml:space="preserve">, 60 </w:t>
      </w:r>
      <w:proofErr w:type="spellStart"/>
      <w:r>
        <w:rPr>
          <w:rFonts w:ascii="Calibri" w:eastAsia="Calibri" w:hAnsi="Calibri" w:cs="Calibri"/>
        </w:rPr>
        <w:t>years</w:t>
      </w:r>
      <w:proofErr w:type="spellEnd"/>
      <w:r>
        <w:rPr>
          <w:rFonts w:ascii="Calibri" w:eastAsia="Calibri" w:hAnsi="Calibri" w:cs="Calibri"/>
        </w:rPr>
        <w:t xml:space="preserve"> </w:t>
      </w:r>
      <w:proofErr w:type="spellStart"/>
      <w:r>
        <w:rPr>
          <w:rFonts w:ascii="Calibri" w:eastAsia="Calibri" w:hAnsi="Calibri" w:cs="Calibri"/>
        </w:rPr>
        <w:t>old</w:t>
      </w:r>
      <w:proofErr w:type="spellEnd"/>
      <w:r>
        <w:rPr>
          <w:rFonts w:ascii="Calibri" w:eastAsia="Calibri" w:hAnsi="Calibri" w:cs="Calibri"/>
        </w:rPr>
        <w:t xml:space="preserve">, </w:t>
      </w:r>
      <w:proofErr w:type="spellStart"/>
      <w:r>
        <w:rPr>
          <w:rFonts w:ascii="Calibri" w:eastAsia="Calibri" w:hAnsi="Calibri" w:cs="Calibri"/>
        </w:rPr>
        <w:t>female</w:t>
      </w:r>
      <w:proofErr w:type="spellEnd"/>
      <w:r>
        <w:rPr>
          <w:rFonts w:ascii="Calibri" w:eastAsia="Calibri" w:hAnsi="Calibri" w:cs="Calibri"/>
        </w:rPr>
        <w:t xml:space="preserve">, </w:t>
      </w:r>
      <w:proofErr w:type="spellStart"/>
      <w:r>
        <w:rPr>
          <w:rFonts w:ascii="Calibri" w:eastAsia="Calibri" w:hAnsi="Calibri" w:cs="Calibri"/>
        </w:rPr>
        <w:t>is</w:t>
      </w:r>
      <w:proofErr w:type="spellEnd"/>
      <w:r>
        <w:rPr>
          <w:rFonts w:ascii="Calibri" w:eastAsia="Calibri" w:hAnsi="Calibri" w:cs="Calibri"/>
        </w:rPr>
        <w:t xml:space="preserve"> a Slovak and </w:t>
      </w:r>
      <w:proofErr w:type="spellStart"/>
      <w:r>
        <w:rPr>
          <w:rFonts w:ascii="Calibri" w:eastAsia="Calibri" w:hAnsi="Calibri" w:cs="Calibri"/>
        </w:rPr>
        <w:t>Germ</w:t>
      </w:r>
      <w:r>
        <w:rPr>
          <w:rFonts w:ascii="Calibri" w:eastAsia="Calibri" w:hAnsi="Calibri" w:cs="Calibri"/>
        </w:rPr>
        <w:t>an</w:t>
      </w:r>
      <w:proofErr w:type="spellEnd"/>
      <w:r>
        <w:rPr>
          <w:rFonts w:ascii="Calibri" w:eastAsia="Calibri" w:hAnsi="Calibri" w:cs="Calibri"/>
        </w:rPr>
        <w:t xml:space="preserve"> </w:t>
      </w:r>
      <w:proofErr w:type="spellStart"/>
      <w:r>
        <w:rPr>
          <w:rFonts w:ascii="Calibri" w:eastAsia="Calibri" w:hAnsi="Calibri" w:cs="Calibri"/>
        </w:rPr>
        <w:t>teacher</w:t>
      </w:r>
      <w:proofErr w:type="spellEnd"/>
      <w:r>
        <w:rPr>
          <w:rFonts w:ascii="Calibri" w:eastAsia="Calibri" w:hAnsi="Calibri" w:cs="Calibri"/>
        </w:rPr>
        <w:t xml:space="preserve"> . </w:t>
      </w:r>
      <w:proofErr w:type="spellStart"/>
      <w:r>
        <w:rPr>
          <w:rFonts w:ascii="Calibri" w:eastAsia="Calibri" w:hAnsi="Calibri" w:cs="Calibri"/>
        </w:rPr>
        <w:t>She</w:t>
      </w:r>
      <w:proofErr w:type="spellEnd"/>
      <w:r>
        <w:rPr>
          <w:rFonts w:ascii="Calibri" w:eastAsia="Calibri" w:hAnsi="Calibri" w:cs="Calibri"/>
        </w:rPr>
        <w:t xml:space="preserve"> has </w:t>
      </w:r>
      <w:proofErr w:type="spellStart"/>
      <w:r>
        <w:rPr>
          <w:rFonts w:ascii="Calibri" w:eastAsia="Calibri" w:hAnsi="Calibri" w:cs="Calibri"/>
        </w:rPr>
        <w:t>supported</w:t>
      </w:r>
      <w:proofErr w:type="spellEnd"/>
      <w:r>
        <w:rPr>
          <w:rFonts w:ascii="Calibri" w:eastAsia="Calibri" w:hAnsi="Calibri" w:cs="Calibri"/>
        </w:rPr>
        <w:t xml:space="preserve"> </w:t>
      </w:r>
      <w:proofErr w:type="spellStart"/>
      <w:r>
        <w:rPr>
          <w:rFonts w:ascii="Calibri" w:eastAsia="Calibri" w:hAnsi="Calibri" w:cs="Calibri"/>
        </w:rPr>
        <w:t>all</w:t>
      </w:r>
      <w:proofErr w:type="spellEnd"/>
      <w:r>
        <w:rPr>
          <w:rFonts w:ascii="Calibri" w:eastAsia="Calibri" w:hAnsi="Calibri" w:cs="Calibri"/>
        </w:rPr>
        <w:t xml:space="preserve"> </w:t>
      </w:r>
      <w:proofErr w:type="spellStart"/>
      <w:r>
        <w:rPr>
          <w:rFonts w:ascii="Calibri" w:eastAsia="Calibri" w:hAnsi="Calibri" w:cs="Calibri"/>
        </w:rPr>
        <w:t>our</w:t>
      </w:r>
      <w:proofErr w:type="spellEnd"/>
      <w:r>
        <w:rPr>
          <w:rFonts w:ascii="Calibri" w:eastAsia="Calibri" w:hAnsi="Calibri" w:cs="Calibri"/>
        </w:rPr>
        <w:t xml:space="preserve"> </w:t>
      </w:r>
      <w:proofErr w:type="spellStart"/>
      <w:r>
        <w:rPr>
          <w:rFonts w:ascii="Calibri" w:eastAsia="Calibri" w:hAnsi="Calibri" w:cs="Calibri"/>
        </w:rPr>
        <w:t>international</w:t>
      </w:r>
      <w:proofErr w:type="spellEnd"/>
      <w:r>
        <w:rPr>
          <w:rFonts w:ascii="Calibri" w:eastAsia="Calibri" w:hAnsi="Calibri" w:cs="Calibri"/>
        </w:rPr>
        <w:t xml:space="preserve"> </w:t>
      </w:r>
      <w:proofErr w:type="spellStart"/>
      <w:r>
        <w:rPr>
          <w:rFonts w:ascii="Calibri" w:eastAsia="Calibri" w:hAnsi="Calibri" w:cs="Calibri"/>
        </w:rPr>
        <w:t>projects</w:t>
      </w:r>
      <w:proofErr w:type="spellEnd"/>
      <w:r>
        <w:rPr>
          <w:rFonts w:ascii="Calibri" w:eastAsia="Calibri" w:hAnsi="Calibri" w:cs="Calibri"/>
        </w:rPr>
        <w:t xml:space="preserve">, </w:t>
      </w:r>
      <w:proofErr w:type="spellStart"/>
      <w:r>
        <w:rPr>
          <w:rFonts w:ascii="Calibri" w:eastAsia="Calibri" w:hAnsi="Calibri" w:cs="Calibri"/>
        </w:rPr>
        <w:t>that</w:t>
      </w:r>
      <w:proofErr w:type="spellEnd"/>
      <w:r>
        <w:rPr>
          <w:rFonts w:ascii="Calibri" w:eastAsia="Calibri" w:hAnsi="Calibri" w:cs="Calibri"/>
        </w:rPr>
        <w:t xml:space="preserve"> are </w:t>
      </w:r>
      <w:proofErr w:type="spellStart"/>
      <w:r>
        <w:rPr>
          <w:rFonts w:ascii="Calibri" w:eastAsia="Calibri" w:hAnsi="Calibri" w:cs="Calibri"/>
        </w:rPr>
        <w:t>of</w:t>
      </w:r>
      <w:proofErr w:type="spellEnd"/>
      <w:r>
        <w:rPr>
          <w:rFonts w:ascii="Calibri" w:eastAsia="Calibri" w:hAnsi="Calibri" w:cs="Calibri"/>
        </w:rPr>
        <w:t xml:space="preserve"> </w:t>
      </w:r>
      <w:proofErr w:type="spellStart"/>
      <w:r>
        <w:rPr>
          <w:rFonts w:ascii="Calibri" w:eastAsia="Calibri" w:hAnsi="Calibri" w:cs="Calibri"/>
        </w:rPr>
        <w:t>high</w:t>
      </w:r>
      <w:proofErr w:type="spellEnd"/>
      <w:r>
        <w:rPr>
          <w:rFonts w:ascii="Calibri" w:eastAsia="Calibri" w:hAnsi="Calibri" w:cs="Calibri"/>
        </w:rPr>
        <w:t xml:space="preserve"> </w:t>
      </w:r>
      <w:proofErr w:type="spellStart"/>
      <w:r>
        <w:rPr>
          <w:rFonts w:ascii="Calibri" w:eastAsia="Calibri" w:hAnsi="Calibri" w:cs="Calibri"/>
        </w:rPr>
        <w:t>value</w:t>
      </w:r>
      <w:proofErr w:type="spellEnd"/>
      <w:r>
        <w:rPr>
          <w:rFonts w:ascii="Calibri" w:eastAsia="Calibri" w:hAnsi="Calibri" w:cs="Calibri"/>
        </w:rPr>
        <w:t xml:space="preserve"> and </w:t>
      </w:r>
      <w:proofErr w:type="spellStart"/>
      <w:r>
        <w:rPr>
          <w:rFonts w:ascii="Calibri" w:eastAsia="Calibri" w:hAnsi="Calibri" w:cs="Calibri"/>
        </w:rPr>
        <w:t>have</w:t>
      </w:r>
      <w:proofErr w:type="spellEnd"/>
      <w:r>
        <w:rPr>
          <w:rFonts w:ascii="Calibri" w:eastAsia="Calibri" w:hAnsi="Calibri" w:cs="Calibri"/>
        </w:rPr>
        <w:t xml:space="preserve"> </w:t>
      </w:r>
      <w:proofErr w:type="spellStart"/>
      <w:r>
        <w:rPr>
          <w:rFonts w:ascii="Calibri" w:eastAsia="Calibri" w:hAnsi="Calibri" w:cs="Calibri"/>
        </w:rPr>
        <w:t>an</w:t>
      </w:r>
      <w:proofErr w:type="spellEnd"/>
      <w:r>
        <w:rPr>
          <w:rFonts w:ascii="Calibri" w:eastAsia="Calibri" w:hAnsi="Calibri" w:cs="Calibri"/>
        </w:rPr>
        <w:t xml:space="preserve"> </w:t>
      </w:r>
      <w:proofErr w:type="spellStart"/>
      <w:r>
        <w:rPr>
          <w:rFonts w:ascii="Calibri" w:eastAsia="Calibri" w:hAnsi="Calibri" w:cs="Calibri"/>
        </w:rPr>
        <w:t>impact</w:t>
      </w:r>
      <w:proofErr w:type="spellEnd"/>
      <w:r>
        <w:rPr>
          <w:rFonts w:ascii="Calibri" w:eastAsia="Calibri" w:hAnsi="Calibri" w:cs="Calibri"/>
        </w:rPr>
        <w:t xml:space="preserve"> on </w:t>
      </w:r>
      <w:proofErr w:type="spellStart"/>
      <w:r>
        <w:rPr>
          <w:rFonts w:ascii="Calibri" w:eastAsia="Calibri" w:hAnsi="Calibri" w:cs="Calibri"/>
        </w:rPr>
        <w:t>school</w:t>
      </w:r>
      <w:proofErr w:type="spellEnd"/>
      <w:r>
        <w:rPr>
          <w:rFonts w:ascii="Calibri" w:eastAsia="Calibri" w:hAnsi="Calibri" w:cs="Calibri"/>
        </w:rPr>
        <w:t xml:space="preserve">  </w:t>
      </w:r>
      <w:proofErr w:type="spellStart"/>
      <w:r>
        <w:rPr>
          <w:rFonts w:ascii="Calibri" w:eastAsia="Calibri" w:hAnsi="Calibri" w:cs="Calibri"/>
        </w:rPr>
        <w:t>development</w:t>
      </w:r>
      <w:proofErr w:type="spellEnd"/>
      <w:r>
        <w:rPr>
          <w:rFonts w:ascii="Calibri" w:eastAsia="Calibri" w:hAnsi="Calibri" w:cs="Calibri"/>
        </w:rPr>
        <w:t xml:space="preserve">. </w:t>
      </w:r>
      <w:proofErr w:type="spellStart"/>
      <w:r>
        <w:rPr>
          <w:rFonts w:ascii="Calibri" w:eastAsia="Calibri" w:hAnsi="Calibri" w:cs="Calibri"/>
        </w:rPr>
        <w:t>She</w:t>
      </w:r>
      <w:proofErr w:type="spellEnd"/>
      <w:r>
        <w:rPr>
          <w:rFonts w:ascii="Calibri" w:eastAsia="Calibri" w:hAnsi="Calibri" w:cs="Calibri"/>
        </w:rPr>
        <w:t xml:space="preserve"> </w:t>
      </w:r>
      <w:proofErr w:type="spellStart"/>
      <w:r>
        <w:rPr>
          <w:rFonts w:ascii="Calibri" w:eastAsia="Calibri" w:hAnsi="Calibri" w:cs="Calibri"/>
        </w:rPr>
        <w:t>is</w:t>
      </w:r>
      <w:proofErr w:type="spellEnd"/>
      <w:r>
        <w:rPr>
          <w:rFonts w:ascii="Calibri" w:eastAsia="Calibri" w:hAnsi="Calibri" w:cs="Calibri"/>
        </w:rPr>
        <w:t xml:space="preserve">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soul</w:t>
      </w:r>
      <w:proofErr w:type="spellEnd"/>
      <w:r>
        <w:rPr>
          <w:rFonts w:ascii="Calibri" w:eastAsia="Calibri" w:hAnsi="Calibri" w:cs="Calibri"/>
        </w:rPr>
        <w:t xml:space="preserve"> </w:t>
      </w:r>
      <w:proofErr w:type="spellStart"/>
      <w:r>
        <w:rPr>
          <w:rFonts w:ascii="Calibri" w:eastAsia="Calibri" w:hAnsi="Calibri" w:cs="Calibri"/>
        </w:rPr>
        <w:t>of</w:t>
      </w:r>
      <w:proofErr w:type="spellEnd"/>
      <w:r>
        <w:rPr>
          <w:rFonts w:ascii="Calibri" w:eastAsia="Calibri" w:hAnsi="Calibri" w:cs="Calibri"/>
        </w:rPr>
        <w:t xml:space="preserve"> </w:t>
      </w:r>
      <w:proofErr w:type="spellStart"/>
      <w:r>
        <w:rPr>
          <w:rFonts w:ascii="Calibri" w:eastAsia="Calibri" w:hAnsi="Calibri" w:cs="Calibri"/>
        </w:rPr>
        <w:t>our</w:t>
      </w:r>
      <w:proofErr w:type="spellEnd"/>
      <w:r>
        <w:rPr>
          <w:rFonts w:ascii="Calibri" w:eastAsia="Calibri" w:hAnsi="Calibri" w:cs="Calibri"/>
        </w:rPr>
        <w:t xml:space="preserve"> </w:t>
      </w:r>
      <w:proofErr w:type="spellStart"/>
      <w:r>
        <w:rPr>
          <w:rFonts w:ascii="Calibri" w:eastAsia="Calibri" w:hAnsi="Calibri" w:cs="Calibri"/>
        </w:rPr>
        <w:t>school</w:t>
      </w:r>
      <w:proofErr w:type="spellEnd"/>
      <w:r>
        <w:rPr>
          <w:rFonts w:ascii="Calibri" w:eastAsia="Calibri" w:hAnsi="Calibri" w:cs="Calibri"/>
        </w:rPr>
        <w:t xml:space="preserve"> and </w:t>
      </w:r>
      <w:proofErr w:type="spellStart"/>
      <w:r>
        <w:rPr>
          <w:rFonts w:ascii="Calibri" w:eastAsia="Calibri" w:hAnsi="Calibri" w:cs="Calibri"/>
        </w:rPr>
        <w:t>wants</w:t>
      </w:r>
      <w:proofErr w:type="spellEnd"/>
      <w:r>
        <w:rPr>
          <w:rFonts w:ascii="Calibri" w:eastAsia="Calibri" w:hAnsi="Calibri" w:cs="Calibri"/>
        </w:rPr>
        <w:t xml:space="preserve"> </w:t>
      </w:r>
      <w:proofErr w:type="spellStart"/>
      <w:r>
        <w:rPr>
          <w:rFonts w:ascii="Calibri" w:eastAsia="Calibri" w:hAnsi="Calibri" w:cs="Calibri"/>
        </w:rPr>
        <w:t>our</w:t>
      </w:r>
      <w:proofErr w:type="spellEnd"/>
      <w:r>
        <w:rPr>
          <w:rFonts w:ascii="Calibri" w:eastAsia="Calibri" w:hAnsi="Calibri" w:cs="Calibri"/>
        </w:rPr>
        <w:t xml:space="preserve"> </w:t>
      </w:r>
      <w:proofErr w:type="spellStart"/>
      <w:r>
        <w:rPr>
          <w:rFonts w:ascii="Calibri" w:eastAsia="Calibri" w:hAnsi="Calibri" w:cs="Calibri"/>
        </w:rPr>
        <w:t>school</w:t>
      </w:r>
      <w:proofErr w:type="spellEnd"/>
      <w:r>
        <w:rPr>
          <w:rFonts w:ascii="Calibri" w:eastAsia="Calibri" w:hAnsi="Calibri" w:cs="Calibri"/>
        </w:rPr>
        <w:t xml:space="preserve"> to </w:t>
      </w:r>
      <w:proofErr w:type="spellStart"/>
      <w:r>
        <w:rPr>
          <w:rFonts w:ascii="Calibri" w:eastAsia="Calibri" w:hAnsi="Calibri" w:cs="Calibri"/>
        </w:rPr>
        <w:t>be</w:t>
      </w:r>
      <w:proofErr w:type="spellEnd"/>
      <w:r>
        <w:rPr>
          <w:rFonts w:ascii="Calibri" w:eastAsia="Calibri" w:hAnsi="Calibri" w:cs="Calibri"/>
        </w:rPr>
        <w:t xml:space="preserve"> </w:t>
      </w:r>
      <w:proofErr w:type="spellStart"/>
      <w:r>
        <w:rPr>
          <w:rFonts w:ascii="Calibri" w:eastAsia="Calibri" w:hAnsi="Calibri" w:cs="Calibri"/>
        </w:rPr>
        <w:t>modern</w:t>
      </w:r>
      <w:proofErr w:type="spellEnd"/>
      <w:r>
        <w:rPr>
          <w:rFonts w:ascii="Calibri" w:eastAsia="Calibri" w:hAnsi="Calibri" w:cs="Calibri"/>
        </w:rPr>
        <w:t xml:space="preserve"> and </w:t>
      </w:r>
      <w:proofErr w:type="spellStart"/>
      <w:r>
        <w:rPr>
          <w:rFonts w:ascii="Calibri" w:eastAsia="Calibri" w:hAnsi="Calibri" w:cs="Calibri"/>
        </w:rPr>
        <w:t>progressive</w:t>
      </w:r>
      <w:proofErr w:type="spellEnd"/>
      <w:r>
        <w:rPr>
          <w:rFonts w:ascii="Calibri" w:eastAsia="Calibri" w:hAnsi="Calibri" w:cs="Calibri"/>
        </w:rPr>
        <w:t>.</w:t>
      </w:r>
    </w:p>
    <w:p w:rsidR="003E6FDE" w:rsidRDefault="00D253EC">
      <w:pPr>
        <w:rPr>
          <w:rFonts w:ascii="Calibri" w:eastAsia="Calibri" w:hAnsi="Calibri" w:cs="Calibri"/>
        </w:rPr>
      </w:pPr>
      <w:r>
        <w:rPr>
          <w:rFonts w:ascii="Calibri" w:eastAsia="Calibri" w:hAnsi="Calibri" w:cs="Calibri"/>
        </w:rPr>
        <w:t xml:space="preserve">PaedDr. Adriana </w:t>
      </w:r>
      <w:proofErr w:type="spellStart"/>
      <w:r>
        <w:rPr>
          <w:rFonts w:ascii="Calibri" w:eastAsia="Calibri" w:hAnsi="Calibri" w:cs="Calibri"/>
        </w:rPr>
        <w:t>Havrilayová</w:t>
      </w:r>
      <w:proofErr w:type="spellEnd"/>
      <w:r>
        <w:rPr>
          <w:rFonts w:ascii="Calibri" w:eastAsia="Calibri" w:hAnsi="Calibri" w:cs="Calibri"/>
        </w:rPr>
        <w:t xml:space="preserve">, 39 </w:t>
      </w:r>
      <w:proofErr w:type="spellStart"/>
      <w:r>
        <w:rPr>
          <w:rFonts w:ascii="Calibri" w:eastAsia="Calibri" w:hAnsi="Calibri" w:cs="Calibri"/>
        </w:rPr>
        <w:t>years</w:t>
      </w:r>
      <w:proofErr w:type="spellEnd"/>
      <w:r>
        <w:rPr>
          <w:rFonts w:ascii="Calibri" w:eastAsia="Calibri" w:hAnsi="Calibri" w:cs="Calibri"/>
        </w:rPr>
        <w:t xml:space="preserve"> </w:t>
      </w:r>
      <w:proofErr w:type="spellStart"/>
      <w:r>
        <w:rPr>
          <w:rFonts w:ascii="Calibri" w:eastAsia="Calibri" w:hAnsi="Calibri" w:cs="Calibri"/>
        </w:rPr>
        <w:t>old</w:t>
      </w:r>
      <w:proofErr w:type="spellEnd"/>
      <w:r>
        <w:rPr>
          <w:rFonts w:ascii="Calibri" w:eastAsia="Calibri" w:hAnsi="Calibri" w:cs="Calibri"/>
        </w:rPr>
        <w:t xml:space="preserve">, </w:t>
      </w:r>
      <w:proofErr w:type="spellStart"/>
      <w:r>
        <w:rPr>
          <w:rFonts w:ascii="Calibri" w:eastAsia="Calibri" w:hAnsi="Calibri" w:cs="Calibri"/>
        </w:rPr>
        <w:t>is</w:t>
      </w:r>
      <w:proofErr w:type="spellEnd"/>
      <w:r>
        <w:rPr>
          <w:rFonts w:ascii="Calibri" w:eastAsia="Calibri" w:hAnsi="Calibri" w:cs="Calibri"/>
        </w:rPr>
        <w:t xml:space="preserve"> </w:t>
      </w:r>
      <w:proofErr w:type="spellStart"/>
      <w:r>
        <w:rPr>
          <w:rFonts w:ascii="Calibri" w:eastAsia="Calibri" w:hAnsi="Calibri" w:cs="Calibri"/>
        </w:rPr>
        <w:t>an</w:t>
      </w:r>
      <w:proofErr w:type="spellEnd"/>
      <w:r>
        <w:rPr>
          <w:rFonts w:ascii="Calibri" w:eastAsia="Calibri" w:hAnsi="Calibri" w:cs="Calibri"/>
        </w:rPr>
        <w:t xml:space="preserve"> </w:t>
      </w:r>
      <w:proofErr w:type="spellStart"/>
      <w:r>
        <w:rPr>
          <w:rFonts w:ascii="Calibri" w:eastAsia="Calibri" w:hAnsi="Calibri" w:cs="Calibri"/>
        </w:rPr>
        <w:t>English</w:t>
      </w:r>
      <w:proofErr w:type="spellEnd"/>
      <w:r>
        <w:rPr>
          <w:rFonts w:ascii="Calibri" w:eastAsia="Calibri" w:hAnsi="Calibri" w:cs="Calibri"/>
        </w:rPr>
        <w:t xml:space="preserve"> </w:t>
      </w:r>
      <w:proofErr w:type="spellStart"/>
      <w:r>
        <w:rPr>
          <w:rFonts w:ascii="Calibri" w:eastAsia="Calibri" w:hAnsi="Calibri" w:cs="Calibri"/>
        </w:rPr>
        <w:t>teacher</w:t>
      </w:r>
      <w:proofErr w:type="spellEnd"/>
      <w:r>
        <w:rPr>
          <w:rFonts w:ascii="Calibri" w:eastAsia="Calibri" w:hAnsi="Calibri" w:cs="Calibri"/>
        </w:rPr>
        <w:t xml:space="preserve"> and </w:t>
      </w:r>
      <w:proofErr w:type="spellStart"/>
      <w:r>
        <w:rPr>
          <w:rFonts w:ascii="Calibri" w:eastAsia="Calibri" w:hAnsi="Calibri" w:cs="Calibri"/>
        </w:rPr>
        <w:t>she</w:t>
      </w:r>
      <w:proofErr w:type="spellEnd"/>
      <w:r>
        <w:rPr>
          <w:rFonts w:ascii="Calibri" w:eastAsia="Calibri" w:hAnsi="Calibri" w:cs="Calibri"/>
        </w:rPr>
        <w:t xml:space="preserve"> </w:t>
      </w:r>
      <w:proofErr w:type="spellStart"/>
      <w:r>
        <w:rPr>
          <w:rFonts w:ascii="Calibri" w:eastAsia="Calibri" w:hAnsi="Calibri" w:cs="Calibri"/>
        </w:rPr>
        <w:t>loves</w:t>
      </w:r>
      <w:proofErr w:type="spellEnd"/>
      <w:r>
        <w:rPr>
          <w:rFonts w:ascii="Calibri" w:eastAsia="Calibri" w:hAnsi="Calibri" w:cs="Calibri"/>
        </w:rPr>
        <w:t xml:space="preserve"> </w:t>
      </w:r>
      <w:proofErr w:type="spellStart"/>
      <w:r>
        <w:rPr>
          <w:rFonts w:ascii="Calibri" w:eastAsia="Calibri" w:hAnsi="Calibri" w:cs="Calibri"/>
        </w:rPr>
        <w:t>her</w:t>
      </w:r>
      <w:proofErr w:type="spellEnd"/>
      <w:r>
        <w:rPr>
          <w:rFonts w:ascii="Calibri" w:eastAsia="Calibri" w:hAnsi="Calibri" w:cs="Calibri"/>
        </w:rPr>
        <w:t xml:space="preserve"> </w:t>
      </w:r>
      <w:proofErr w:type="spellStart"/>
      <w:r>
        <w:rPr>
          <w:rFonts w:ascii="Calibri" w:eastAsia="Calibri" w:hAnsi="Calibri" w:cs="Calibri"/>
        </w:rPr>
        <w:t>job</w:t>
      </w:r>
      <w:proofErr w:type="spellEnd"/>
      <w:r>
        <w:rPr>
          <w:rFonts w:ascii="Calibri" w:eastAsia="Calibri" w:hAnsi="Calibri" w:cs="Calibri"/>
        </w:rPr>
        <w:t xml:space="preserve">. </w:t>
      </w:r>
      <w:proofErr w:type="spellStart"/>
      <w:r>
        <w:rPr>
          <w:rFonts w:ascii="Calibri" w:eastAsia="Calibri" w:hAnsi="Calibri" w:cs="Calibri"/>
        </w:rPr>
        <w:t>She</w:t>
      </w:r>
      <w:proofErr w:type="spellEnd"/>
      <w:r>
        <w:rPr>
          <w:rFonts w:ascii="Calibri" w:eastAsia="Calibri" w:hAnsi="Calibri" w:cs="Calibri"/>
        </w:rPr>
        <w:t xml:space="preserve"> </w:t>
      </w:r>
      <w:proofErr w:type="spellStart"/>
      <w:r>
        <w:rPr>
          <w:rFonts w:ascii="Calibri" w:eastAsia="Calibri" w:hAnsi="Calibri" w:cs="Calibri"/>
        </w:rPr>
        <w:t>teaches</w:t>
      </w:r>
      <w:proofErr w:type="spellEnd"/>
      <w:r>
        <w:rPr>
          <w:rFonts w:ascii="Calibri" w:eastAsia="Calibri" w:hAnsi="Calibri" w:cs="Calibri"/>
        </w:rPr>
        <w:t xml:space="preserve"> </w:t>
      </w:r>
      <w:proofErr w:type="spellStart"/>
      <w:r>
        <w:rPr>
          <w:rFonts w:ascii="Calibri" w:eastAsia="Calibri" w:hAnsi="Calibri" w:cs="Calibri"/>
        </w:rPr>
        <w:t>children</w:t>
      </w:r>
      <w:proofErr w:type="spellEnd"/>
      <w:r>
        <w:rPr>
          <w:rFonts w:ascii="Calibri" w:eastAsia="Calibri" w:hAnsi="Calibri" w:cs="Calibri"/>
        </w:rPr>
        <w:t xml:space="preserve"> </w:t>
      </w:r>
      <w:proofErr w:type="spellStart"/>
      <w:r>
        <w:rPr>
          <w:rFonts w:ascii="Calibri" w:eastAsia="Calibri" w:hAnsi="Calibri" w:cs="Calibri"/>
        </w:rPr>
        <w:t>at</w:t>
      </w:r>
      <w:proofErr w:type="spellEnd"/>
      <w:r>
        <w:rPr>
          <w:rFonts w:ascii="Calibri" w:eastAsia="Calibri" w:hAnsi="Calibri" w:cs="Calibri"/>
        </w:rPr>
        <w:t xml:space="preserve"> a </w:t>
      </w:r>
      <w:proofErr w:type="spellStart"/>
      <w:r>
        <w:rPr>
          <w:rFonts w:ascii="Calibri" w:eastAsia="Calibri" w:hAnsi="Calibri" w:cs="Calibri"/>
        </w:rPr>
        <w:t>primary</w:t>
      </w:r>
      <w:proofErr w:type="spellEnd"/>
      <w:r>
        <w:rPr>
          <w:rFonts w:ascii="Calibri" w:eastAsia="Calibri" w:hAnsi="Calibri" w:cs="Calibri"/>
        </w:rPr>
        <w:t xml:space="preserve"> </w:t>
      </w:r>
      <w:proofErr w:type="spellStart"/>
      <w:r>
        <w:rPr>
          <w:rFonts w:ascii="Calibri" w:eastAsia="Calibri" w:hAnsi="Calibri" w:cs="Calibri"/>
        </w:rPr>
        <w:t>school</w:t>
      </w:r>
      <w:proofErr w:type="spellEnd"/>
      <w:r>
        <w:rPr>
          <w:rFonts w:ascii="Calibri" w:eastAsia="Calibri" w:hAnsi="Calibri" w:cs="Calibri"/>
        </w:rPr>
        <w:t xml:space="preserve">. </w:t>
      </w:r>
      <w:proofErr w:type="spellStart"/>
      <w:r>
        <w:rPr>
          <w:rFonts w:ascii="Calibri" w:eastAsia="Calibri" w:hAnsi="Calibri" w:cs="Calibri"/>
        </w:rPr>
        <w:t>She</w:t>
      </w:r>
      <w:proofErr w:type="spellEnd"/>
      <w:r>
        <w:rPr>
          <w:rFonts w:ascii="Calibri" w:eastAsia="Calibri" w:hAnsi="Calibri" w:cs="Calibri"/>
        </w:rPr>
        <w:t xml:space="preserve"> </w:t>
      </w:r>
      <w:proofErr w:type="spellStart"/>
      <w:r>
        <w:rPr>
          <w:rFonts w:ascii="Calibri" w:eastAsia="Calibri" w:hAnsi="Calibri" w:cs="Calibri"/>
        </w:rPr>
        <w:t>lived</w:t>
      </w:r>
      <w:proofErr w:type="spellEnd"/>
      <w:r>
        <w:rPr>
          <w:rFonts w:ascii="Calibri" w:eastAsia="Calibri" w:hAnsi="Calibri" w:cs="Calibri"/>
        </w:rPr>
        <w:t xml:space="preserve"> in </w:t>
      </w:r>
      <w:proofErr w:type="spellStart"/>
      <w:r>
        <w:rPr>
          <w:rFonts w:ascii="Calibri" w:eastAsia="Calibri" w:hAnsi="Calibri" w:cs="Calibri"/>
        </w:rPr>
        <w:t>the</w:t>
      </w:r>
      <w:proofErr w:type="spellEnd"/>
      <w:r>
        <w:rPr>
          <w:rFonts w:ascii="Calibri" w:eastAsia="Calibri" w:hAnsi="Calibri" w:cs="Calibri"/>
        </w:rPr>
        <w:t xml:space="preserve"> UK </w:t>
      </w:r>
      <w:proofErr w:type="spellStart"/>
      <w:r>
        <w:rPr>
          <w:rFonts w:ascii="Calibri" w:eastAsia="Calibri" w:hAnsi="Calibri" w:cs="Calibri"/>
        </w:rPr>
        <w:t>for</w:t>
      </w:r>
      <w:proofErr w:type="spellEnd"/>
      <w:r>
        <w:rPr>
          <w:rFonts w:ascii="Calibri" w:eastAsia="Calibri" w:hAnsi="Calibri" w:cs="Calibri"/>
        </w:rPr>
        <w:t xml:space="preserve"> </w:t>
      </w:r>
      <w:proofErr w:type="spellStart"/>
      <w:r>
        <w:rPr>
          <w:rFonts w:ascii="Calibri" w:eastAsia="Calibri" w:hAnsi="Calibri" w:cs="Calibri"/>
        </w:rPr>
        <w:t>almost</w:t>
      </w:r>
      <w:proofErr w:type="spellEnd"/>
      <w:r>
        <w:rPr>
          <w:rFonts w:ascii="Calibri" w:eastAsia="Calibri" w:hAnsi="Calibri" w:cs="Calibri"/>
        </w:rPr>
        <w:t xml:space="preserve"> 7 </w:t>
      </w:r>
      <w:proofErr w:type="spellStart"/>
      <w:r>
        <w:rPr>
          <w:rFonts w:ascii="Calibri" w:eastAsia="Calibri" w:hAnsi="Calibri" w:cs="Calibri"/>
        </w:rPr>
        <w:t>years</w:t>
      </w:r>
      <w:proofErr w:type="spellEnd"/>
      <w:r>
        <w:rPr>
          <w:rFonts w:ascii="Calibri" w:eastAsia="Calibri" w:hAnsi="Calibri" w:cs="Calibri"/>
        </w:rPr>
        <w:t xml:space="preserve">. </w:t>
      </w:r>
      <w:proofErr w:type="spellStart"/>
      <w:r>
        <w:rPr>
          <w:rFonts w:ascii="Calibri" w:eastAsia="Calibri" w:hAnsi="Calibri" w:cs="Calibri"/>
        </w:rPr>
        <w:t>She</w:t>
      </w:r>
      <w:proofErr w:type="spellEnd"/>
      <w:r>
        <w:rPr>
          <w:rFonts w:ascii="Calibri" w:eastAsia="Calibri" w:hAnsi="Calibri" w:cs="Calibri"/>
        </w:rPr>
        <w:t xml:space="preserve"> </w:t>
      </w:r>
      <w:proofErr w:type="spellStart"/>
      <w:r>
        <w:rPr>
          <w:rFonts w:ascii="Calibri" w:eastAsia="Calibri" w:hAnsi="Calibri" w:cs="Calibri"/>
        </w:rPr>
        <w:t>taught</w:t>
      </w:r>
      <w:proofErr w:type="spellEnd"/>
      <w:r>
        <w:rPr>
          <w:rFonts w:ascii="Calibri" w:eastAsia="Calibri" w:hAnsi="Calibri" w:cs="Calibri"/>
        </w:rPr>
        <w:t xml:space="preserve"> </w:t>
      </w:r>
      <w:proofErr w:type="spellStart"/>
      <w:r>
        <w:rPr>
          <w:rFonts w:ascii="Calibri" w:eastAsia="Calibri" w:hAnsi="Calibri" w:cs="Calibri"/>
        </w:rPr>
        <w:t>at</w:t>
      </w:r>
      <w:proofErr w:type="spellEnd"/>
      <w:r>
        <w:rPr>
          <w:rFonts w:ascii="Calibri" w:eastAsia="Calibri" w:hAnsi="Calibri" w:cs="Calibri"/>
        </w:rPr>
        <w:t xml:space="preserve"> a </w:t>
      </w:r>
      <w:proofErr w:type="spellStart"/>
      <w:r>
        <w:rPr>
          <w:rFonts w:ascii="Calibri" w:eastAsia="Calibri" w:hAnsi="Calibri" w:cs="Calibri"/>
        </w:rPr>
        <w:t>secondary</w:t>
      </w:r>
      <w:proofErr w:type="spellEnd"/>
      <w:r>
        <w:rPr>
          <w:rFonts w:ascii="Calibri" w:eastAsia="Calibri" w:hAnsi="Calibri" w:cs="Calibri"/>
        </w:rPr>
        <w:t xml:space="preserve"> </w:t>
      </w:r>
      <w:proofErr w:type="spellStart"/>
      <w:r>
        <w:rPr>
          <w:rFonts w:ascii="Calibri" w:eastAsia="Calibri" w:hAnsi="Calibri" w:cs="Calibri"/>
        </w:rPr>
        <w:t>school</w:t>
      </w:r>
      <w:proofErr w:type="spellEnd"/>
      <w:r>
        <w:rPr>
          <w:rFonts w:ascii="Calibri" w:eastAsia="Calibri" w:hAnsi="Calibri" w:cs="Calibri"/>
        </w:rPr>
        <w:t xml:space="preserve">. </w:t>
      </w:r>
      <w:proofErr w:type="spellStart"/>
      <w:r>
        <w:rPr>
          <w:rFonts w:ascii="Calibri" w:eastAsia="Calibri" w:hAnsi="Calibri" w:cs="Calibri"/>
        </w:rPr>
        <w:t>She</w:t>
      </w:r>
      <w:proofErr w:type="spellEnd"/>
      <w:r>
        <w:rPr>
          <w:rFonts w:ascii="Calibri" w:eastAsia="Calibri" w:hAnsi="Calibri" w:cs="Calibri"/>
        </w:rPr>
        <w:t xml:space="preserve"> </w:t>
      </w:r>
      <w:proofErr w:type="spellStart"/>
      <w:r>
        <w:rPr>
          <w:rFonts w:ascii="Calibri" w:eastAsia="Calibri" w:hAnsi="Calibri" w:cs="Calibri"/>
        </w:rPr>
        <w:t>chose</w:t>
      </w:r>
      <w:proofErr w:type="spellEnd"/>
      <w:r>
        <w:rPr>
          <w:rFonts w:ascii="Calibri" w:eastAsia="Calibri" w:hAnsi="Calibri" w:cs="Calibri"/>
        </w:rPr>
        <w:t xml:space="preserve"> </w:t>
      </w:r>
      <w:proofErr w:type="spellStart"/>
      <w:r>
        <w:rPr>
          <w:rFonts w:ascii="Calibri" w:eastAsia="Calibri" w:hAnsi="Calibri" w:cs="Calibri"/>
        </w:rPr>
        <w:t>participating</w:t>
      </w:r>
      <w:proofErr w:type="spellEnd"/>
      <w:r>
        <w:rPr>
          <w:rFonts w:ascii="Calibri" w:eastAsia="Calibri" w:hAnsi="Calibri" w:cs="Calibri"/>
        </w:rPr>
        <w:t xml:space="preserve"> in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course</w:t>
      </w:r>
      <w:proofErr w:type="spellEnd"/>
      <w:r>
        <w:rPr>
          <w:rFonts w:ascii="Calibri" w:eastAsia="Calibri" w:hAnsi="Calibri" w:cs="Calibri"/>
        </w:rPr>
        <w:t xml:space="preserve"> </w:t>
      </w:r>
      <w:proofErr w:type="spellStart"/>
      <w:r>
        <w:rPr>
          <w:rFonts w:ascii="Calibri" w:eastAsia="Calibri" w:hAnsi="Calibri" w:cs="Calibri"/>
        </w:rPr>
        <w:t>How</w:t>
      </w:r>
      <w:proofErr w:type="spellEnd"/>
      <w:r>
        <w:rPr>
          <w:rFonts w:ascii="Calibri" w:eastAsia="Calibri" w:hAnsi="Calibri" w:cs="Calibri"/>
        </w:rPr>
        <w:t xml:space="preserve"> to </w:t>
      </w:r>
      <w:proofErr w:type="spellStart"/>
      <w:r>
        <w:rPr>
          <w:rFonts w:ascii="Calibri" w:eastAsia="Calibri" w:hAnsi="Calibri" w:cs="Calibri"/>
        </w:rPr>
        <w:t>be</w:t>
      </w:r>
      <w:proofErr w:type="spellEnd"/>
      <w:r>
        <w:rPr>
          <w:rFonts w:ascii="Calibri" w:eastAsia="Calibri" w:hAnsi="Calibri" w:cs="Calibri"/>
        </w:rPr>
        <w:t xml:space="preserve"> a </w:t>
      </w:r>
      <w:proofErr w:type="spellStart"/>
      <w:r>
        <w:rPr>
          <w:rFonts w:ascii="Calibri" w:eastAsia="Calibri" w:hAnsi="Calibri" w:cs="Calibri"/>
        </w:rPr>
        <w:t>stress</w:t>
      </w:r>
      <w:proofErr w:type="spellEnd"/>
      <w:r>
        <w:rPr>
          <w:rFonts w:ascii="Calibri" w:eastAsia="Calibri" w:hAnsi="Calibri" w:cs="Calibri"/>
        </w:rPr>
        <w:t xml:space="preserve"> </w:t>
      </w:r>
      <w:proofErr w:type="spellStart"/>
      <w:r>
        <w:rPr>
          <w:rFonts w:ascii="Calibri" w:eastAsia="Calibri" w:hAnsi="Calibri" w:cs="Calibri"/>
        </w:rPr>
        <w:t>free</w:t>
      </w:r>
      <w:proofErr w:type="spellEnd"/>
      <w:r>
        <w:rPr>
          <w:rFonts w:ascii="Calibri" w:eastAsia="Calibri" w:hAnsi="Calibri" w:cs="Calibri"/>
        </w:rPr>
        <w:t xml:space="preserve"> </w:t>
      </w:r>
      <w:proofErr w:type="spellStart"/>
      <w:r>
        <w:rPr>
          <w:rFonts w:ascii="Calibri" w:eastAsia="Calibri" w:hAnsi="Calibri" w:cs="Calibri"/>
        </w:rPr>
        <w:t>teacher</w:t>
      </w:r>
      <w:proofErr w:type="spellEnd"/>
      <w:r>
        <w:rPr>
          <w:rFonts w:ascii="Calibri" w:eastAsia="Calibri" w:hAnsi="Calibri" w:cs="Calibri"/>
        </w:rPr>
        <w:t xml:space="preserve"> </w:t>
      </w:r>
      <w:proofErr w:type="spellStart"/>
      <w:r>
        <w:rPr>
          <w:rFonts w:ascii="Calibri" w:eastAsia="Calibri" w:hAnsi="Calibri" w:cs="Calibri"/>
        </w:rPr>
        <w:t>because</w:t>
      </w:r>
      <w:proofErr w:type="spellEnd"/>
      <w:r>
        <w:rPr>
          <w:rFonts w:ascii="Calibri" w:eastAsia="Calibri" w:hAnsi="Calibri" w:cs="Calibri"/>
        </w:rPr>
        <w:t xml:space="preserve"> </w:t>
      </w:r>
      <w:proofErr w:type="spellStart"/>
      <w:r>
        <w:rPr>
          <w:rFonts w:ascii="Calibri" w:eastAsia="Calibri" w:hAnsi="Calibri" w:cs="Calibri"/>
        </w:rPr>
        <w:t>it</w:t>
      </w:r>
      <w:proofErr w:type="spellEnd"/>
      <w:r>
        <w:rPr>
          <w:rFonts w:ascii="Calibri" w:eastAsia="Calibri" w:hAnsi="Calibri" w:cs="Calibri"/>
        </w:rPr>
        <w:t xml:space="preserve"> </w:t>
      </w:r>
      <w:proofErr w:type="spellStart"/>
      <w:r>
        <w:rPr>
          <w:rFonts w:ascii="Calibri" w:eastAsia="Calibri" w:hAnsi="Calibri" w:cs="Calibri"/>
        </w:rPr>
        <w:t>is</w:t>
      </w:r>
      <w:proofErr w:type="spellEnd"/>
      <w:r>
        <w:rPr>
          <w:rFonts w:ascii="Calibri" w:eastAsia="Calibri" w:hAnsi="Calibri" w:cs="Calibri"/>
        </w:rPr>
        <w:t xml:space="preserve"> </w:t>
      </w:r>
      <w:proofErr w:type="spellStart"/>
      <w:r>
        <w:rPr>
          <w:rFonts w:ascii="Calibri" w:eastAsia="Calibri" w:hAnsi="Calibri" w:cs="Calibri"/>
        </w:rPr>
        <w:t>important</w:t>
      </w:r>
      <w:proofErr w:type="spellEnd"/>
      <w:r>
        <w:rPr>
          <w:rFonts w:ascii="Calibri" w:eastAsia="Calibri" w:hAnsi="Calibri" w:cs="Calibri"/>
        </w:rPr>
        <w:t xml:space="preserve"> </w:t>
      </w:r>
      <w:proofErr w:type="spellStart"/>
      <w:r>
        <w:rPr>
          <w:rFonts w:ascii="Calibri" w:eastAsia="Calibri" w:hAnsi="Calibri" w:cs="Calibri"/>
        </w:rPr>
        <w:t>for</w:t>
      </w:r>
      <w:proofErr w:type="spellEnd"/>
      <w:r>
        <w:rPr>
          <w:rFonts w:ascii="Calibri" w:eastAsia="Calibri" w:hAnsi="Calibri" w:cs="Calibri"/>
        </w:rPr>
        <w:t xml:space="preserve"> </w:t>
      </w:r>
      <w:proofErr w:type="spellStart"/>
      <w:r>
        <w:rPr>
          <w:rFonts w:ascii="Calibri" w:eastAsia="Calibri" w:hAnsi="Calibri" w:cs="Calibri"/>
        </w:rPr>
        <w:t>her</w:t>
      </w:r>
      <w:proofErr w:type="spellEnd"/>
      <w:r>
        <w:rPr>
          <w:rFonts w:ascii="Calibri" w:eastAsia="Calibri" w:hAnsi="Calibri" w:cs="Calibri"/>
        </w:rPr>
        <w:t xml:space="preserve"> to </w:t>
      </w:r>
      <w:proofErr w:type="spellStart"/>
      <w:r>
        <w:rPr>
          <w:rFonts w:ascii="Calibri" w:eastAsia="Calibri" w:hAnsi="Calibri" w:cs="Calibri"/>
        </w:rPr>
        <w:t>provide</w:t>
      </w:r>
      <w:proofErr w:type="spellEnd"/>
      <w:r>
        <w:rPr>
          <w:rFonts w:ascii="Calibri" w:eastAsia="Calibri" w:hAnsi="Calibri" w:cs="Calibri"/>
        </w:rPr>
        <w:t xml:space="preserve"> </w:t>
      </w:r>
      <w:proofErr w:type="spellStart"/>
      <w:r>
        <w:rPr>
          <w:rFonts w:ascii="Calibri" w:eastAsia="Calibri" w:hAnsi="Calibri" w:cs="Calibri"/>
        </w:rPr>
        <w:t>her</w:t>
      </w:r>
      <w:proofErr w:type="spellEnd"/>
      <w:r>
        <w:rPr>
          <w:rFonts w:ascii="Calibri" w:eastAsia="Calibri" w:hAnsi="Calibri" w:cs="Calibri"/>
        </w:rPr>
        <w:t xml:space="preserve"> </w:t>
      </w:r>
      <w:proofErr w:type="spellStart"/>
      <w:r>
        <w:rPr>
          <w:rFonts w:ascii="Calibri" w:eastAsia="Calibri" w:hAnsi="Calibri" w:cs="Calibri"/>
        </w:rPr>
        <w:t>pupils</w:t>
      </w:r>
      <w:proofErr w:type="spellEnd"/>
      <w:r>
        <w:rPr>
          <w:rFonts w:ascii="Calibri" w:eastAsia="Calibri" w:hAnsi="Calibri" w:cs="Calibri"/>
        </w:rPr>
        <w:t xml:space="preserve"> </w:t>
      </w:r>
      <w:proofErr w:type="spellStart"/>
      <w:r>
        <w:rPr>
          <w:rFonts w:ascii="Calibri" w:eastAsia="Calibri" w:hAnsi="Calibri" w:cs="Calibri"/>
        </w:rPr>
        <w:t>with</w:t>
      </w:r>
      <w:proofErr w:type="spellEnd"/>
      <w:r>
        <w:rPr>
          <w:rFonts w:ascii="Calibri" w:eastAsia="Calibri" w:hAnsi="Calibri" w:cs="Calibri"/>
        </w:rPr>
        <w:t xml:space="preserve"> a </w:t>
      </w:r>
      <w:proofErr w:type="spellStart"/>
      <w:r>
        <w:rPr>
          <w:rFonts w:ascii="Calibri" w:eastAsia="Calibri" w:hAnsi="Calibri" w:cs="Calibri"/>
        </w:rPr>
        <w:t>stress</w:t>
      </w:r>
      <w:proofErr w:type="spellEnd"/>
      <w:r>
        <w:rPr>
          <w:rFonts w:ascii="Calibri" w:eastAsia="Calibri" w:hAnsi="Calibri" w:cs="Calibri"/>
        </w:rPr>
        <w:t xml:space="preserve"> </w:t>
      </w:r>
      <w:proofErr w:type="spellStart"/>
      <w:r>
        <w:rPr>
          <w:rFonts w:ascii="Calibri" w:eastAsia="Calibri" w:hAnsi="Calibri" w:cs="Calibri"/>
        </w:rPr>
        <w:t>free</w:t>
      </w:r>
      <w:proofErr w:type="spellEnd"/>
      <w:r>
        <w:rPr>
          <w:rFonts w:ascii="Calibri" w:eastAsia="Calibri" w:hAnsi="Calibri" w:cs="Calibri"/>
        </w:rPr>
        <w:t xml:space="preserve"> </w:t>
      </w:r>
      <w:proofErr w:type="spellStart"/>
      <w:r>
        <w:rPr>
          <w:rFonts w:ascii="Calibri" w:eastAsia="Calibri" w:hAnsi="Calibri" w:cs="Calibri"/>
        </w:rPr>
        <w:t>environment</w:t>
      </w:r>
      <w:proofErr w:type="spellEnd"/>
      <w:r>
        <w:rPr>
          <w:rFonts w:ascii="Calibri" w:eastAsia="Calibri" w:hAnsi="Calibri" w:cs="Calibri"/>
        </w:rPr>
        <w:t>.</w:t>
      </w:r>
    </w:p>
    <w:p w:rsidR="003E6FDE" w:rsidRDefault="00D253EC">
      <w:pPr>
        <w:rPr>
          <w:rFonts w:ascii="Calibri" w:eastAsia="Calibri" w:hAnsi="Calibri" w:cs="Calibri"/>
        </w:rPr>
      </w:pPr>
      <w:r>
        <w:rPr>
          <w:rFonts w:ascii="Calibri" w:eastAsia="Calibri" w:hAnsi="Calibri" w:cs="Calibri"/>
        </w:rPr>
        <w:t xml:space="preserve">Mgr. Viktória </w:t>
      </w:r>
      <w:proofErr w:type="spellStart"/>
      <w:r>
        <w:rPr>
          <w:rFonts w:ascii="Calibri" w:eastAsia="Calibri" w:hAnsi="Calibri" w:cs="Calibri"/>
        </w:rPr>
        <w:t>Janeková</w:t>
      </w:r>
      <w:proofErr w:type="spellEnd"/>
      <w:r>
        <w:rPr>
          <w:rFonts w:ascii="Calibri" w:eastAsia="Calibri" w:hAnsi="Calibri" w:cs="Calibri"/>
        </w:rPr>
        <w:t xml:space="preserve">, 44 </w:t>
      </w:r>
      <w:proofErr w:type="spellStart"/>
      <w:r>
        <w:rPr>
          <w:rFonts w:ascii="Calibri" w:eastAsia="Calibri" w:hAnsi="Calibri" w:cs="Calibri"/>
        </w:rPr>
        <w:t>years</w:t>
      </w:r>
      <w:proofErr w:type="spellEnd"/>
      <w:r>
        <w:rPr>
          <w:rFonts w:ascii="Calibri" w:eastAsia="Calibri" w:hAnsi="Calibri" w:cs="Calibri"/>
        </w:rPr>
        <w:t xml:space="preserve"> </w:t>
      </w:r>
      <w:proofErr w:type="spellStart"/>
      <w:r>
        <w:rPr>
          <w:rFonts w:ascii="Calibri" w:eastAsia="Calibri" w:hAnsi="Calibri" w:cs="Calibri"/>
        </w:rPr>
        <w:t>old</w:t>
      </w:r>
      <w:proofErr w:type="spellEnd"/>
      <w:r>
        <w:rPr>
          <w:rFonts w:ascii="Calibri" w:eastAsia="Calibri" w:hAnsi="Calibri" w:cs="Calibri"/>
        </w:rPr>
        <w:t xml:space="preserve">, has </w:t>
      </w:r>
      <w:proofErr w:type="spellStart"/>
      <w:r>
        <w:rPr>
          <w:rFonts w:ascii="Calibri" w:eastAsia="Calibri" w:hAnsi="Calibri" w:cs="Calibri"/>
        </w:rPr>
        <w:t>been</w:t>
      </w:r>
      <w:proofErr w:type="spellEnd"/>
      <w:r>
        <w:rPr>
          <w:rFonts w:ascii="Calibri" w:eastAsia="Calibri" w:hAnsi="Calibri" w:cs="Calibri"/>
        </w:rPr>
        <w:t xml:space="preserve"> a </w:t>
      </w:r>
      <w:proofErr w:type="spellStart"/>
      <w:r>
        <w:rPr>
          <w:rFonts w:ascii="Calibri" w:eastAsia="Calibri" w:hAnsi="Calibri" w:cs="Calibri"/>
        </w:rPr>
        <w:t>teacher</w:t>
      </w:r>
      <w:proofErr w:type="spellEnd"/>
      <w:r>
        <w:rPr>
          <w:rFonts w:ascii="Calibri" w:eastAsia="Calibri" w:hAnsi="Calibri" w:cs="Calibri"/>
        </w:rPr>
        <w:t xml:space="preserve"> in </w:t>
      </w:r>
      <w:proofErr w:type="spellStart"/>
      <w:r>
        <w:rPr>
          <w:rFonts w:ascii="Calibri" w:eastAsia="Calibri" w:hAnsi="Calibri" w:cs="Calibri"/>
        </w:rPr>
        <w:t>our</w:t>
      </w:r>
      <w:proofErr w:type="spellEnd"/>
      <w:r>
        <w:rPr>
          <w:rFonts w:ascii="Calibri" w:eastAsia="Calibri" w:hAnsi="Calibri" w:cs="Calibri"/>
        </w:rPr>
        <w:t xml:space="preserve"> </w:t>
      </w:r>
      <w:proofErr w:type="spellStart"/>
      <w:r>
        <w:rPr>
          <w:rFonts w:ascii="Calibri" w:eastAsia="Calibri" w:hAnsi="Calibri" w:cs="Calibri"/>
        </w:rPr>
        <w:t>school</w:t>
      </w:r>
      <w:proofErr w:type="spellEnd"/>
      <w:r>
        <w:rPr>
          <w:rFonts w:ascii="Calibri" w:eastAsia="Calibri" w:hAnsi="Calibri" w:cs="Calibri"/>
        </w:rPr>
        <w:t xml:space="preserve"> </w:t>
      </w:r>
      <w:proofErr w:type="spellStart"/>
      <w:r>
        <w:rPr>
          <w:rFonts w:ascii="Calibri" w:eastAsia="Calibri" w:hAnsi="Calibri" w:cs="Calibri"/>
        </w:rPr>
        <w:t>for</w:t>
      </w:r>
      <w:proofErr w:type="spellEnd"/>
      <w:r>
        <w:rPr>
          <w:rFonts w:ascii="Calibri" w:eastAsia="Calibri" w:hAnsi="Calibri" w:cs="Calibri"/>
        </w:rPr>
        <w:t xml:space="preserve"> 18 </w:t>
      </w:r>
      <w:proofErr w:type="spellStart"/>
      <w:r>
        <w:rPr>
          <w:rFonts w:ascii="Calibri" w:eastAsia="Calibri" w:hAnsi="Calibri" w:cs="Calibri"/>
        </w:rPr>
        <w:t>years</w:t>
      </w:r>
      <w:proofErr w:type="spellEnd"/>
      <w:r>
        <w:rPr>
          <w:rFonts w:ascii="Calibri" w:eastAsia="Calibri" w:hAnsi="Calibri" w:cs="Calibri"/>
        </w:rPr>
        <w:t xml:space="preserve">. </w:t>
      </w:r>
      <w:proofErr w:type="spellStart"/>
      <w:r>
        <w:rPr>
          <w:rFonts w:ascii="Calibri" w:eastAsia="Calibri" w:hAnsi="Calibri" w:cs="Calibri"/>
        </w:rPr>
        <w:t>She</w:t>
      </w:r>
      <w:proofErr w:type="spellEnd"/>
      <w:r>
        <w:rPr>
          <w:rFonts w:ascii="Calibri" w:eastAsia="Calibri" w:hAnsi="Calibri" w:cs="Calibri"/>
        </w:rPr>
        <w:t xml:space="preserve"> </w:t>
      </w:r>
      <w:proofErr w:type="spellStart"/>
      <w:r>
        <w:rPr>
          <w:rFonts w:ascii="Calibri" w:eastAsia="Calibri" w:hAnsi="Calibri" w:cs="Calibri"/>
        </w:rPr>
        <w:t>is</w:t>
      </w:r>
      <w:proofErr w:type="spellEnd"/>
      <w:r>
        <w:rPr>
          <w:rFonts w:ascii="Calibri" w:eastAsia="Calibri" w:hAnsi="Calibri" w:cs="Calibri"/>
        </w:rPr>
        <w:t xml:space="preserve"> </w:t>
      </w:r>
      <w:proofErr w:type="spellStart"/>
      <w:r>
        <w:rPr>
          <w:rFonts w:ascii="Calibri" w:eastAsia="Calibri" w:hAnsi="Calibri" w:cs="Calibri"/>
        </w:rPr>
        <w:t>involved</w:t>
      </w:r>
      <w:proofErr w:type="spellEnd"/>
      <w:r>
        <w:rPr>
          <w:rFonts w:ascii="Calibri" w:eastAsia="Calibri" w:hAnsi="Calibri" w:cs="Calibri"/>
        </w:rPr>
        <w:t xml:space="preserve"> in </w:t>
      </w:r>
      <w:proofErr w:type="spellStart"/>
      <w:r>
        <w:rPr>
          <w:rFonts w:ascii="Calibri" w:eastAsia="Calibri" w:hAnsi="Calibri" w:cs="Calibri"/>
        </w:rPr>
        <w:t>international</w:t>
      </w:r>
      <w:proofErr w:type="spellEnd"/>
      <w:r>
        <w:rPr>
          <w:rFonts w:ascii="Calibri" w:eastAsia="Calibri" w:hAnsi="Calibri" w:cs="Calibri"/>
        </w:rPr>
        <w:t xml:space="preserve"> </w:t>
      </w:r>
      <w:proofErr w:type="spellStart"/>
      <w:r>
        <w:rPr>
          <w:rFonts w:ascii="Calibri" w:eastAsia="Calibri" w:hAnsi="Calibri" w:cs="Calibri"/>
        </w:rPr>
        <w:t>projects</w:t>
      </w:r>
      <w:proofErr w:type="spellEnd"/>
      <w:r>
        <w:rPr>
          <w:rFonts w:ascii="Calibri" w:eastAsia="Calibri" w:hAnsi="Calibri" w:cs="Calibri"/>
        </w:rPr>
        <w:t xml:space="preserve">, </w:t>
      </w:r>
      <w:proofErr w:type="spellStart"/>
      <w:r>
        <w:rPr>
          <w:rFonts w:ascii="Calibri" w:eastAsia="Calibri" w:hAnsi="Calibri" w:cs="Calibri"/>
        </w:rPr>
        <w:t>teaches</w:t>
      </w:r>
      <w:proofErr w:type="spellEnd"/>
      <w:r>
        <w:rPr>
          <w:rFonts w:ascii="Calibri" w:eastAsia="Calibri" w:hAnsi="Calibri" w:cs="Calibri"/>
        </w:rPr>
        <w:t xml:space="preserve"> </w:t>
      </w:r>
      <w:proofErr w:type="spellStart"/>
      <w:r>
        <w:rPr>
          <w:rFonts w:ascii="Calibri" w:eastAsia="Calibri" w:hAnsi="Calibri" w:cs="Calibri"/>
        </w:rPr>
        <w:t>younger</w:t>
      </w:r>
      <w:proofErr w:type="spellEnd"/>
      <w:r>
        <w:rPr>
          <w:rFonts w:ascii="Calibri" w:eastAsia="Calibri" w:hAnsi="Calibri" w:cs="Calibri"/>
        </w:rPr>
        <w:t xml:space="preserve"> </w:t>
      </w:r>
      <w:proofErr w:type="spellStart"/>
      <w:r>
        <w:rPr>
          <w:rFonts w:ascii="Calibri" w:eastAsia="Calibri" w:hAnsi="Calibri" w:cs="Calibri"/>
        </w:rPr>
        <w:t>pupils</w:t>
      </w:r>
      <w:proofErr w:type="spellEnd"/>
      <w:r>
        <w:rPr>
          <w:rFonts w:ascii="Calibri" w:eastAsia="Calibri" w:hAnsi="Calibri" w:cs="Calibri"/>
        </w:rPr>
        <w:t xml:space="preserve"> </w:t>
      </w:r>
      <w:proofErr w:type="spellStart"/>
      <w:r>
        <w:rPr>
          <w:rFonts w:ascii="Calibri" w:eastAsia="Calibri" w:hAnsi="Calibri" w:cs="Calibri"/>
        </w:rPr>
        <w:t>from</w:t>
      </w:r>
      <w:proofErr w:type="spellEnd"/>
      <w:r>
        <w:rPr>
          <w:rFonts w:ascii="Calibri" w:eastAsia="Calibri" w:hAnsi="Calibri" w:cs="Calibri"/>
        </w:rPr>
        <w:t xml:space="preserve">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first</w:t>
      </w:r>
      <w:proofErr w:type="spellEnd"/>
      <w:r>
        <w:rPr>
          <w:rFonts w:ascii="Calibri" w:eastAsia="Calibri" w:hAnsi="Calibri" w:cs="Calibri"/>
        </w:rPr>
        <w:t xml:space="preserve"> to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fourth</w:t>
      </w:r>
      <w:proofErr w:type="spellEnd"/>
      <w:r>
        <w:rPr>
          <w:rFonts w:ascii="Calibri" w:eastAsia="Calibri" w:hAnsi="Calibri" w:cs="Calibri"/>
        </w:rPr>
        <w:t xml:space="preserve"> </w:t>
      </w:r>
      <w:proofErr w:type="spellStart"/>
      <w:r>
        <w:rPr>
          <w:rFonts w:ascii="Calibri" w:eastAsia="Calibri" w:hAnsi="Calibri" w:cs="Calibri"/>
        </w:rPr>
        <w:t>class</w:t>
      </w:r>
      <w:proofErr w:type="spellEnd"/>
      <w:r>
        <w:rPr>
          <w:rFonts w:ascii="Calibri" w:eastAsia="Calibri" w:hAnsi="Calibri" w:cs="Calibri"/>
        </w:rPr>
        <w:t xml:space="preserve">, and </w:t>
      </w:r>
      <w:proofErr w:type="spellStart"/>
      <w:r>
        <w:rPr>
          <w:rFonts w:ascii="Calibri" w:eastAsia="Calibri" w:hAnsi="Calibri" w:cs="Calibri"/>
        </w:rPr>
        <w:t>teaches</w:t>
      </w:r>
      <w:proofErr w:type="spellEnd"/>
      <w:r>
        <w:rPr>
          <w:rFonts w:ascii="Calibri" w:eastAsia="Calibri" w:hAnsi="Calibri" w:cs="Calibri"/>
        </w:rPr>
        <w:t xml:space="preserve"> </w:t>
      </w:r>
      <w:proofErr w:type="spellStart"/>
      <w:r>
        <w:rPr>
          <w:rFonts w:ascii="Calibri" w:eastAsia="Calibri" w:hAnsi="Calibri" w:cs="Calibri"/>
        </w:rPr>
        <w:t>English</w:t>
      </w:r>
      <w:proofErr w:type="spellEnd"/>
      <w:r>
        <w:rPr>
          <w:rFonts w:ascii="Calibri" w:eastAsia="Calibri" w:hAnsi="Calibri" w:cs="Calibri"/>
        </w:rPr>
        <w:t xml:space="preserve"> and </w:t>
      </w:r>
      <w:proofErr w:type="spellStart"/>
      <w:r>
        <w:rPr>
          <w:rFonts w:ascii="Calibri" w:eastAsia="Calibri" w:hAnsi="Calibri" w:cs="Calibri"/>
        </w:rPr>
        <w:t>Italian</w:t>
      </w:r>
      <w:proofErr w:type="spellEnd"/>
      <w:r>
        <w:rPr>
          <w:rFonts w:ascii="Calibri" w:eastAsia="Calibri" w:hAnsi="Calibri" w:cs="Calibri"/>
        </w:rPr>
        <w:t xml:space="preserve"> </w:t>
      </w:r>
      <w:proofErr w:type="spellStart"/>
      <w:r>
        <w:rPr>
          <w:rFonts w:ascii="Calibri" w:eastAsia="Calibri" w:hAnsi="Calibri" w:cs="Calibri"/>
        </w:rPr>
        <w:t>languages</w:t>
      </w:r>
      <w:proofErr w:type="spellEnd"/>
      <w:r>
        <w:rPr>
          <w:rFonts w:ascii="Calibri" w:eastAsia="Calibri" w:hAnsi="Calibri" w:cs="Calibri"/>
        </w:rPr>
        <w:t xml:space="preserve">. </w:t>
      </w:r>
      <w:proofErr w:type="spellStart"/>
      <w:r>
        <w:rPr>
          <w:rFonts w:ascii="Calibri" w:eastAsia="Calibri" w:hAnsi="Calibri" w:cs="Calibri"/>
        </w:rPr>
        <w:t>She</w:t>
      </w:r>
      <w:proofErr w:type="spellEnd"/>
      <w:r>
        <w:rPr>
          <w:rFonts w:ascii="Calibri" w:eastAsia="Calibri" w:hAnsi="Calibri" w:cs="Calibri"/>
        </w:rPr>
        <w:t xml:space="preserve"> has </w:t>
      </w:r>
      <w:proofErr w:type="spellStart"/>
      <w:r>
        <w:rPr>
          <w:rFonts w:ascii="Calibri" w:eastAsia="Calibri" w:hAnsi="Calibri" w:cs="Calibri"/>
        </w:rPr>
        <w:t>worked</w:t>
      </w:r>
      <w:proofErr w:type="spellEnd"/>
      <w:r>
        <w:rPr>
          <w:rFonts w:ascii="Calibri" w:eastAsia="Calibri" w:hAnsi="Calibri" w:cs="Calibri"/>
        </w:rPr>
        <w:t xml:space="preserve"> </w:t>
      </w:r>
      <w:proofErr w:type="spellStart"/>
      <w:r>
        <w:rPr>
          <w:rFonts w:ascii="Calibri" w:eastAsia="Calibri" w:hAnsi="Calibri" w:cs="Calibri"/>
        </w:rPr>
        <w:t>as</w:t>
      </w:r>
      <w:proofErr w:type="spellEnd"/>
      <w:r>
        <w:rPr>
          <w:rFonts w:ascii="Calibri" w:eastAsia="Calibri" w:hAnsi="Calibri" w:cs="Calibri"/>
        </w:rPr>
        <w:t xml:space="preserve"> a </w:t>
      </w:r>
      <w:proofErr w:type="spellStart"/>
      <w:r>
        <w:rPr>
          <w:rFonts w:ascii="Calibri" w:eastAsia="Calibri" w:hAnsi="Calibri" w:cs="Calibri"/>
        </w:rPr>
        <w:t>lecturer</w:t>
      </w:r>
      <w:proofErr w:type="spellEnd"/>
      <w:r>
        <w:rPr>
          <w:rFonts w:ascii="Calibri" w:eastAsia="Calibri" w:hAnsi="Calibri" w:cs="Calibri"/>
        </w:rPr>
        <w:t xml:space="preserve"> in </w:t>
      </w:r>
      <w:proofErr w:type="spellStart"/>
      <w:r>
        <w:rPr>
          <w:rFonts w:ascii="Calibri" w:eastAsia="Calibri" w:hAnsi="Calibri" w:cs="Calibri"/>
        </w:rPr>
        <w:t>Methodological</w:t>
      </w:r>
      <w:proofErr w:type="spellEnd"/>
      <w:r>
        <w:rPr>
          <w:rFonts w:ascii="Calibri" w:eastAsia="Calibri" w:hAnsi="Calibri" w:cs="Calibri"/>
        </w:rPr>
        <w:t xml:space="preserve"> and </w:t>
      </w:r>
      <w:proofErr w:type="spellStart"/>
      <w:r>
        <w:rPr>
          <w:rFonts w:ascii="Calibri" w:eastAsia="Calibri" w:hAnsi="Calibri" w:cs="Calibri"/>
        </w:rPr>
        <w:t>pedagogical</w:t>
      </w:r>
      <w:proofErr w:type="spellEnd"/>
      <w:r>
        <w:rPr>
          <w:rFonts w:ascii="Calibri" w:eastAsia="Calibri" w:hAnsi="Calibri" w:cs="Calibri"/>
        </w:rPr>
        <w:t xml:space="preserve"> centre in </w:t>
      </w:r>
      <w:proofErr w:type="spellStart"/>
      <w:r>
        <w:rPr>
          <w:rFonts w:ascii="Calibri" w:eastAsia="Calibri" w:hAnsi="Calibri" w:cs="Calibri"/>
        </w:rPr>
        <w:t>the</w:t>
      </w:r>
      <w:proofErr w:type="spellEnd"/>
      <w:r>
        <w:rPr>
          <w:rFonts w:ascii="Calibri" w:eastAsia="Calibri" w:hAnsi="Calibri" w:cs="Calibri"/>
        </w:rPr>
        <w:t xml:space="preserve"> city </w:t>
      </w:r>
      <w:proofErr w:type="spellStart"/>
      <w:r>
        <w:rPr>
          <w:rFonts w:ascii="Calibri" w:eastAsia="Calibri" w:hAnsi="Calibri" w:cs="Calibri"/>
        </w:rPr>
        <w:t>of</w:t>
      </w:r>
      <w:proofErr w:type="spellEnd"/>
      <w:r>
        <w:rPr>
          <w:rFonts w:ascii="Calibri" w:eastAsia="Calibri" w:hAnsi="Calibri" w:cs="Calibri"/>
        </w:rPr>
        <w:t xml:space="preserve"> Prešov. </w:t>
      </w:r>
      <w:proofErr w:type="spellStart"/>
      <w:r>
        <w:rPr>
          <w:rFonts w:ascii="Calibri" w:eastAsia="Calibri" w:hAnsi="Calibri" w:cs="Calibri"/>
        </w:rPr>
        <w:t>She</w:t>
      </w:r>
      <w:proofErr w:type="spellEnd"/>
      <w:r>
        <w:rPr>
          <w:rFonts w:ascii="Calibri" w:eastAsia="Calibri" w:hAnsi="Calibri" w:cs="Calibri"/>
        </w:rPr>
        <w:t xml:space="preserve"> </w:t>
      </w:r>
      <w:proofErr w:type="spellStart"/>
      <w:r>
        <w:rPr>
          <w:rFonts w:ascii="Calibri" w:eastAsia="Calibri" w:hAnsi="Calibri" w:cs="Calibri"/>
        </w:rPr>
        <w:t>is</w:t>
      </w:r>
      <w:proofErr w:type="spellEnd"/>
      <w:r>
        <w:rPr>
          <w:rFonts w:ascii="Calibri" w:eastAsia="Calibri" w:hAnsi="Calibri" w:cs="Calibri"/>
        </w:rPr>
        <w:t xml:space="preserve"> </w:t>
      </w:r>
      <w:proofErr w:type="spellStart"/>
      <w:r>
        <w:rPr>
          <w:rFonts w:ascii="Calibri" w:eastAsia="Calibri" w:hAnsi="Calibri" w:cs="Calibri"/>
        </w:rPr>
        <w:t>known</w:t>
      </w:r>
      <w:proofErr w:type="spellEnd"/>
      <w:r>
        <w:rPr>
          <w:rFonts w:ascii="Calibri" w:eastAsia="Calibri" w:hAnsi="Calibri" w:cs="Calibri"/>
        </w:rPr>
        <w:t xml:space="preserve"> </w:t>
      </w:r>
      <w:proofErr w:type="spellStart"/>
      <w:r>
        <w:rPr>
          <w:rFonts w:ascii="Calibri" w:eastAsia="Calibri" w:hAnsi="Calibri" w:cs="Calibri"/>
        </w:rPr>
        <w:t>for</w:t>
      </w:r>
      <w:proofErr w:type="spellEnd"/>
      <w:r>
        <w:rPr>
          <w:rFonts w:ascii="Calibri" w:eastAsia="Calibri" w:hAnsi="Calibri" w:cs="Calibri"/>
        </w:rPr>
        <w:t xml:space="preserve"> </w:t>
      </w:r>
      <w:proofErr w:type="spellStart"/>
      <w:r>
        <w:rPr>
          <w:rFonts w:ascii="Calibri" w:eastAsia="Calibri" w:hAnsi="Calibri" w:cs="Calibri"/>
        </w:rPr>
        <w:t>her</w:t>
      </w:r>
      <w:proofErr w:type="spellEnd"/>
      <w:r>
        <w:rPr>
          <w:rFonts w:ascii="Calibri" w:eastAsia="Calibri" w:hAnsi="Calibri" w:cs="Calibri"/>
        </w:rPr>
        <w:t xml:space="preserve"> </w:t>
      </w:r>
      <w:proofErr w:type="spellStart"/>
      <w:r>
        <w:rPr>
          <w:rFonts w:ascii="Calibri" w:eastAsia="Calibri" w:hAnsi="Calibri" w:cs="Calibri"/>
        </w:rPr>
        <w:t>publishing</w:t>
      </w:r>
      <w:proofErr w:type="spellEnd"/>
      <w:r>
        <w:rPr>
          <w:rFonts w:ascii="Calibri" w:eastAsia="Calibri" w:hAnsi="Calibri" w:cs="Calibri"/>
        </w:rPr>
        <w:t xml:space="preserve"> </w:t>
      </w:r>
      <w:proofErr w:type="spellStart"/>
      <w:r>
        <w:rPr>
          <w:rFonts w:ascii="Calibri" w:eastAsia="Calibri" w:hAnsi="Calibri" w:cs="Calibri"/>
        </w:rPr>
        <w:t>activities</w:t>
      </w:r>
      <w:proofErr w:type="spellEnd"/>
      <w:r>
        <w:rPr>
          <w:rFonts w:ascii="Calibri" w:eastAsia="Calibri" w:hAnsi="Calibri" w:cs="Calibri"/>
        </w:rPr>
        <w:t xml:space="preserve"> - 15 </w:t>
      </w:r>
      <w:proofErr w:type="spellStart"/>
      <w:r>
        <w:rPr>
          <w:rFonts w:ascii="Calibri" w:eastAsia="Calibri" w:hAnsi="Calibri" w:cs="Calibri"/>
        </w:rPr>
        <w:t>publications</w:t>
      </w:r>
      <w:proofErr w:type="spellEnd"/>
      <w:r>
        <w:rPr>
          <w:rFonts w:ascii="Calibri" w:eastAsia="Calibri" w:hAnsi="Calibri" w:cs="Calibri"/>
        </w:rPr>
        <w:t xml:space="preserve">. Viktória </w:t>
      </w:r>
      <w:proofErr w:type="spellStart"/>
      <w:r>
        <w:rPr>
          <w:rFonts w:ascii="Calibri" w:eastAsia="Calibri" w:hAnsi="Calibri" w:cs="Calibri"/>
        </w:rPr>
        <w:t>is</w:t>
      </w:r>
      <w:proofErr w:type="spellEnd"/>
      <w:r>
        <w:rPr>
          <w:rFonts w:ascii="Calibri" w:eastAsia="Calibri" w:hAnsi="Calibri" w:cs="Calibri"/>
        </w:rPr>
        <w:t xml:space="preserve"> a </w:t>
      </w:r>
      <w:proofErr w:type="spellStart"/>
      <w:r>
        <w:rPr>
          <w:rFonts w:ascii="Calibri" w:eastAsia="Calibri" w:hAnsi="Calibri" w:cs="Calibri"/>
        </w:rPr>
        <w:t>supervisor</w:t>
      </w:r>
      <w:proofErr w:type="spellEnd"/>
      <w:r>
        <w:rPr>
          <w:rFonts w:ascii="Calibri" w:eastAsia="Calibri" w:hAnsi="Calibri" w:cs="Calibri"/>
        </w:rPr>
        <w:t xml:space="preserve"> </w:t>
      </w:r>
      <w:proofErr w:type="spellStart"/>
      <w:r>
        <w:rPr>
          <w:rFonts w:ascii="Calibri" w:eastAsia="Calibri" w:hAnsi="Calibri" w:cs="Calibri"/>
        </w:rPr>
        <w:t>for</w:t>
      </w:r>
      <w:proofErr w:type="spellEnd"/>
      <w:r>
        <w:rPr>
          <w:rFonts w:ascii="Calibri" w:eastAsia="Calibri" w:hAnsi="Calibri" w:cs="Calibri"/>
        </w:rPr>
        <w:t xml:space="preserve"> </w:t>
      </w:r>
      <w:proofErr w:type="spellStart"/>
      <w:r>
        <w:rPr>
          <w:rFonts w:ascii="Calibri" w:eastAsia="Calibri" w:hAnsi="Calibri" w:cs="Calibri"/>
        </w:rPr>
        <w:t>students</w:t>
      </w:r>
      <w:proofErr w:type="spellEnd"/>
      <w:r>
        <w:rPr>
          <w:rFonts w:ascii="Calibri" w:eastAsia="Calibri" w:hAnsi="Calibri" w:cs="Calibri"/>
        </w:rPr>
        <w:t xml:space="preserve"> </w:t>
      </w:r>
      <w:proofErr w:type="spellStart"/>
      <w:r>
        <w:rPr>
          <w:rFonts w:ascii="Calibri" w:eastAsia="Calibri" w:hAnsi="Calibri" w:cs="Calibri"/>
        </w:rPr>
        <w:t>of</w:t>
      </w:r>
      <w:proofErr w:type="spellEnd"/>
      <w:r>
        <w:rPr>
          <w:rFonts w:ascii="Calibri" w:eastAsia="Calibri" w:hAnsi="Calibri" w:cs="Calibri"/>
        </w:rPr>
        <w:t xml:space="preserve"> Prešov </w:t>
      </w:r>
      <w:proofErr w:type="spellStart"/>
      <w:r>
        <w:rPr>
          <w:rFonts w:ascii="Calibri" w:eastAsia="Calibri" w:hAnsi="Calibri" w:cs="Calibri"/>
        </w:rPr>
        <w:t>University</w:t>
      </w:r>
      <w:proofErr w:type="spellEnd"/>
      <w:r>
        <w:rPr>
          <w:rFonts w:ascii="Calibri" w:eastAsia="Calibri" w:hAnsi="Calibri" w:cs="Calibri"/>
        </w:rPr>
        <w:t xml:space="preserve"> and </w:t>
      </w:r>
      <w:proofErr w:type="spellStart"/>
      <w:r>
        <w:rPr>
          <w:rFonts w:ascii="Calibri" w:eastAsia="Calibri" w:hAnsi="Calibri" w:cs="Calibri"/>
        </w:rPr>
        <w:t>cooper</w:t>
      </w:r>
      <w:r>
        <w:rPr>
          <w:rFonts w:ascii="Calibri" w:eastAsia="Calibri" w:hAnsi="Calibri" w:cs="Calibri"/>
        </w:rPr>
        <w:t>ates</w:t>
      </w:r>
      <w:proofErr w:type="spellEnd"/>
      <w:r>
        <w:rPr>
          <w:rFonts w:ascii="Calibri" w:eastAsia="Calibri" w:hAnsi="Calibri" w:cs="Calibri"/>
        </w:rPr>
        <w:t xml:space="preserve"> </w:t>
      </w:r>
      <w:proofErr w:type="spellStart"/>
      <w:r>
        <w:rPr>
          <w:rFonts w:ascii="Calibri" w:eastAsia="Calibri" w:hAnsi="Calibri" w:cs="Calibri"/>
        </w:rPr>
        <w:t>with</w:t>
      </w:r>
      <w:proofErr w:type="spellEnd"/>
      <w:r>
        <w:rPr>
          <w:rFonts w:ascii="Calibri" w:eastAsia="Calibri" w:hAnsi="Calibri" w:cs="Calibri"/>
        </w:rPr>
        <w:t xml:space="preserve"> Department </w:t>
      </w:r>
      <w:proofErr w:type="spellStart"/>
      <w:r>
        <w:rPr>
          <w:rFonts w:ascii="Calibri" w:eastAsia="Calibri" w:hAnsi="Calibri" w:cs="Calibri"/>
        </w:rPr>
        <w:t>of</w:t>
      </w:r>
      <w:proofErr w:type="spellEnd"/>
      <w:r>
        <w:rPr>
          <w:rFonts w:ascii="Calibri" w:eastAsia="Calibri" w:hAnsi="Calibri" w:cs="Calibri"/>
        </w:rPr>
        <w:t xml:space="preserve"> </w:t>
      </w:r>
      <w:proofErr w:type="spellStart"/>
      <w:r>
        <w:rPr>
          <w:rFonts w:ascii="Calibri" w:eastAsia="Calibri" w:hAnsi="Calibri" w:cs="Calibri"/>
        </w:rPr>
        <w:t>English</w:t>
      </w:r>
      <w:proofErr w:type="spellEnd"/>
      <w:r>
        <w:rPr>
          <w:rFonts w:ascii="Calibri" w:eastAsia="Calibri" w:hAnsi="Calibri" w:cs="Calibri"/>
        </w:rPr>
        <w:t xml:space="preserve"> </w:t>
      </w:r>
      <w:proofErr w:type="spellStart"/>
      <w:r>
        <w:rPr>
          <w:rFonts w:ascii="Calibri" w:eastAsia="Calibri" w:hAnsi="Calibri" w:cs="Calibri"/>
        </w:rPr>
        <w:t>language</w:t>
      </w:r>
      <w:proofErr w:type="spellEnd"/>
      <w:r>
        <w:rPr>
          <w:rFonts w:ascii="Calibri" w:eastAsia="Calibri" w:hAnsi="Calibri" w:cs="Calibri"/>
        </w:rPr>
        <w:t xml:space="preserve"> and </w:t>
      </w:r>
      <w:proofErr w:type="spellStart"/>
      <w:r>
        <w:rPr>
          <w:rFonts w:ascii="Calibri" w:eastAsia="Calibri" w:hAnsi="Calibri" w:cs="Calibri"/>
        </w:rPr>
        <w:t>literature</w:t>
      </w:r>
      <w:proofErr w:type="spellEnd"/>
      <w:r>
        <w:rPr>
          <w:rFonts w:ascii="Calibri" w:eastAsia="Calibri" w:hAnsi="Calibri" w:cs="Calibri"/>
        </w:rPr>
        <w:t xml:space="preserve"> .</w:t>
      </w:r>
    </w:p>
    <w:p w:rsidR="003E6FDE" w:rsidRDefault="00D253EC">
      <w:pPr>
        <w:rPr>
          <w:rFonts w:ascii="Calibri" w:eastAsia="Calibri" w:hAnsi="Calibri" w:cs="Calibri"/>
        </w:rPr>
      </w:pPr>
      <w:proofErr w:type="spellStart"/>
      <w:r>
        <w:rPr>
          <w:rFonts w:ascii="Calibri" w:eastAsia="Calibri" w:hAnsi="Calibri" w:cs="Calibri"/>
        </w:rPr>
        <w:t>Mgr.Danka</w:t>
      </w:r>
      <w:proofErr w:type="spellEnd"/>
      <w:r>
        <w:rPr>
          <w:rFonts w:ascii="Calibri" w:eastAsia="Calibri" w:hAnsi="Calibri" w:cs="Calibri"/>
        </w:rPr>
        <w:t xml:space="preserve"> Richterová,59, </w:t>
      </w:r>
      <w:proofErr w:type="spellStart"/>
      <w:r>
        <w:rPr>
          <w:rFonts w:ascii="Calibri" w:eastAsia="Calibri" w:hAnsi="Calibri" w:cs="Calibri"/>
        </w:rPr>
        <w:t>female</w:t>
      </w:r>
      <w:proofErr w:type="spellEnd"/>
      <w:r>
        <w:rPr>
          <w:rFonts w:ascii="Calibri" w:eastAsia="Calibri" w:hAnsi="Calibri" w:cs="Calibri"/>
        </w:rPr>
        <w:t xml:space="preserve">,  </w:t>
      </w:r>
      <w:proofErr w:type="spellStart"/>
      <w:r>
        <w:rPr>
          <w:rFonts w:ascii="Calibri" w:eastAsia="Calibri" w:hAnsi="Calibri" w:cs="Calibri"/>
        </w:rPr>
        <w:t>an</w:t>
      </w:r>
      <w:proofErr w:type="spellEnd"/>
      <w:r>
        <w:rPr>
          <w:rFonts w:ascii="Calibri" w:eastAsia="Calibri" w:hAnsi="Calibri" w:cs="Calibri"/>
        </w:rPr>
        <w:t xml:space="preserve"> </w:t>
      </w:r>
      <w:proofErr w:type="spellStart"/>
      <w:r>
        <w:rPr>
          <w:rFonts w:ascii="Calibri" w:eastAsia="Calibri" w:hAnsi="Calibri" w:cs="Calibri"/>
        </w:rPr>
        <w:t>English</w:t>
      </w:r>
      <w:proofErr w:type="spellEnd"/>
      <w:r>
        <w:rPr>
          <w:rFonts w:ascii="Calibri" w:eastAsia="Calibri" w:hAnsi="Calibri" w:cs="Calibri"/>
        </w:rPr>
        <w:t xml:space="preserve"> &amp; </w:t>
      </w:r>
      <w:proofErr w:type="spellStart"/>
      <w:r>
        <w:rPr>
          <w:rFonts w:ascii="Calibri" w:eastAsia="Calibri" w:hAnsi="Calibri" w:cs="Calibri"/>
        </w:rPr>
        <w:t>Russian</w:t>
      </w:r>
      <w:proofErr w:type="spellEnd"/>
      <w:r>
        <w:rPr>
          <w:rFonts w:ascii="Calibri" w:eastAsia="Calibri" w:hAnsi="Calibri" w:cs="Calibri"/>
        </w:rPr>
        <w:t xml:space="preserve"> </w:t>
      </w:r>
      <w:proofErr w:type="spellStart"/>
      <w:r>
        <w:rPr>
          <w:rFonts w:ascii="Calibri" w:eastAsia="Calibri" w:hAnsi="Calibri" w:cs="Calibri"/>
        </w:rPr>
        <w:t>teacher</w:t>
      </w:r>
      <w:proofErr w:type="spellEnd"/>
      <w:r>
        <w:rPr>
          <w:rFonts w:ascii="Calibri" w:eastAsia="Calibri" w:hAnsi="Calibri" w:cs="Calibri"/>
        </w:rPr>
        <w:t xml:space="preserve">, a </w:t>
      </w:r>
      <w:proofErr w:type="spellStart"/>
      <w:r>
        <w:rPr>
          <w:rFonts w:ascii="Calibri" w:eastAsia="Calibri" w:hAnsi="Calibri" w:cs="Calibri"/>
        </w:rPr>
        <w:t>class</w:t>
      </w:r>
      <w:proofErr w:type="spellEnd"/>
      <w:r>
        <w:rPr>
          <w:rFonts w:ascii="Calibri" w:eastAsia="Calibri" w:hAnsi="Calibri" w:cs="Calibri"/>
        </w:rPr>
        <w:t xml:space="preserve"> </w:t>
      </w:r>
      <w:proofErr w:type="spellStart"/>
      <w:r>
        <w:rPr>
          <w:rFonts w:ascii="Calibri" w:eastAsia="Calibri" w:hAnsi="Calibri" w:cs="Calibri"/>
        </w:rPr>
        <w:t>teacher</w:t>
      </w:r>
      <w:proofErr w:type="spellEnd"/>
      <w:r>
        <w:rPr>
          <w:rFonts w:ascii="Calibri" w:eastAsia="Calibri" w:hAnsi="Calibri" w:cs="Calibri"/>
        </w:rPr>
        <w:t xml:space="preserve">.  </w:t>
      </w:r>
      <w:proofErr w:type="spellStart"/>
      <w:r>
        <w:rPr>
          <w:rFonts w:ascii="Calibri" w:eastAsia="Calibri" w:hAnsi="Calibri" w:cs="Calibri"/>
        </w:rPr>
        <w:t>She</w:t>
      </w:r>
      <w:proofErr w:type="spellEnd"/>
      <w:r>
        <w:rPr>
          <w:rFonts w:ascii="Calibri" w:eastAsia="Calibri" w:hAnsi="Calibri" w:cs="Calibri"/>
        </w:rPr>
        <w:t xml:space="preserve"> </w:t>
      </w:r>
      <w:proofErr w:type="spellStart"/>
      <w:r>
        <w:rPr>
          <w:rFonts w:ascii="Calibri" w:eastAsia="Calibri" w:hAnsi="Calibri" w:cs="Calibri"/>
        </w:rPr>
        <w:t>organizes</w:t>
      </w:r>
      <w:proofErr w:type="spellEnd"/>
      <w:r>
        <w:rPr>
          <w:rFonts w:ascii="Calibri" w:eastAsia="Calibri" w:hAnsi="Calibri" w:cs="Calibri"/>
        </w:rPr>
        <w:t xml:space="preserve"> </w:t>
      </w:r>
      <w:proofErr w:type="spellStart"/>
      <w:r>
        <w:rPr>
          <w:rFonts w:ascii="Calibri" w:eastAsia="Calibri" w:hAnsi="Calibri" w:cs="Calibri"/>
        </w:rPr>
        <w:t>competitions</w:t>
      </w:r>
      <w:proofErr w:type="spellEnd"/>
      <w:r>
        <w:rPr>
          <w:rFonts w:ascii="Calibri" w:eastAsia="Calibri" w:hAnsi="Calibri" w:cs="Calibri"/>
        </w:rPr>
        <w:t xml:space="preserve"> </w:t>
      </w:r>
      <w:proofErr w:type="spellStart"/>
      <w:r>
        <w:rPr>
          <w:rFonts w:ascii="Calibri" w:eastAsia="Calibri" w:hAnsi="Calibri" w:cs="Calibri"/>
        </w:rPr>
        <w:t>at</w:t>
      </w:r>
      <w:proofErr w:type="spellEnd"/>
      <w:r>
        <w:rPr>
          <w:rFonts w:ascii="Calibri" w:eastAsia="Calibri" w:hAnsi="Calibri" w:cs="Calibri"/>
        </w:rPr>
        <w:t xml:space="preserve"> </w:t>
      </w:r>
      <w:proofErr w:type="spellStart"/>
      <w:r>
        <w:rPr>
          <w:rFonts w:ascii="Calibri" w:eastAsia="Calibri" w:hAnsi="Calibri" w:cs="Calibri"/>
        </w:rPr>
        <w:t>school</w:t>
      </w:r>
      <w:proofErr w:type="spellEnd"/>
      <w:r>
        <w:rPr>
          <w:rFonts w:ascii="Calibri" w:eastAsia="Calibri" w:hAnsi="Calibri" w:cs="Calibri"/>
        </w:rPr>
        <w:t xml:space="preserve">, </w:t>
      </w:r>
      <w:proofErr w:type="spellStart"/>
      <w:r>
        <w:rPr>
          <w:rFonts w:ascii="Calibri" w:eastAsia="Calibri" w:hAnsi="Calibri" w:cs="Calibri"/>
        </w:rPr>
        <w:t>cooperates</w:t>
      </w:r>
      <w:proofErr w:type="spellEnd"/>
      <w:r>
        <w:rPr>
          <w:rFonts w:ascii="Calibri" w:eastAsia="Calibri" w:hAnsi="Calibri" w:cs="Calibri"/>
        </w:rPr>
        <w:t xml:space="preserve"> </w:t>
      </w:r>
      <w:proofErr w:type="spellStart"/>
      <w:r>
        <w:rPr>
          <w:rFonts w:ascii="Calibri" w:eastAsia="Calibri" w:hAnsi="Calibri" w:cs="Calibri"/>
        </w:rPr>
        <w:t>with</w:t>
      </w:r>
      <w:proofErr w:type="spellEnd"/>
      <w:r>
        <w:rPr>
          <w:rFonts w:ascii="Calibri" w:eastAsia="Calibri" w:hAnsi="Calibri" w:cs="Calibri"/>
        </w:rPr>
        <w:t xml:space="preserve"> </w:t>
      </w:r>
      <w:proofErr w:type="spellStart"/>
      <w:r>
        <w:rPr>
          <w:rFonts w:ascii="Calibri" w:eastAsia="Calibri" w:hAnsi="Calibri" w:cs="Calibri"/>
        </w:rPr>
        <w:t>Oxico</w:t>
      </w:r>
      <w:proofErr w:type="spellEnd"/>
      <w:r>
        <w:rPr>
          <w:rFonts w:ascii="Calibri" w:eastAsia="Calibri" w:hAnsi="Calibri" w:cs="Calibri"/>
        </w:rPr>
        <w:t xml:space="preserve"> and </w:t>
      </w:r>
      <w:proofErr w:type="spellStart"/>
      <w:r>
        <w:rPr>
          <w:rFonts w:ascii="Calibri" w:eastAsia="Calibri" w:hAnsi="Calibri" w:cs="Calibri"/>
        </w:rPr>
        <w:t>Oxford</w:t>
      </w:r>
      <w:proofErr w:type="spellEnd"/>
      <w:r>
        <w:rPr>
          <w:rFonts w:ascii="Calibri" w:eastAsia="Calibri" w:hAnsi="Calibri" w:cs="Calibri"/>
        </w:rPr>
        <w:t xml:space="preserve"> </w:t>
      </w:r>
      <w:proofErr w:type="spellStart"/>
      <w:r>
        <w:rPr>
          <w:rFonts w:ascii="Calibri" w:eastAsia="Calibri" w:hAnsi="Calibri" w:cs="Calibri"/>
        </w:rPr>
        <w:t>University</w:t>
      </w:r>
      <w:proofErr w:type="spellEnd"/>
      <w:r>
        <w:rPr>
          <w:rFonts w:ascii="Calibri" w:eastAsia="Calibri" w:hAnsi="Calibri" w:cs="Calibri"/>
        </w:rPr>
        <w:t xml:space="preserve"> press and </w:t>
      </w:r>
      <w:proofErr w:type="spellStart"/>
      <w:r>
        <w:rPr>
          <w:rFonts w:ascii="Calibri" w:eastAsia="Calibri" w:hAnsi="Calibri" w:cs="Calibri"/>
        </w:rPr>
        <w:t>attends</w:t>
      </w:r>
      <w:proofErr w:type="spellEnd"/>
      <w:r>
        <w:rPr>
          <w:rFonts w:ascii="Calibri" w:eastAsia="Calibri" w:hAnsi="Calibri" w:cs="Calibri"/>
        </w:rPr>
        <w:t xml:space="preserve"> </w:t>
      </w:r>
      <w:proofErr w:type="spellStart"/>
      <w:r>
        <w:rPr>
          <w:rFonts w:ascii="Calibri" w:eastAsia="Calibri" w:hAnsi="Calibri" w:cs="Calibri"/>
        </w:rPr>
        <w:t>their</w:t>
      </w:r>
      <w:proofErr w:type="spellEnd"/>
      <w:r>
        <w:rPr>
          <w:rFonts w:ascii="Calibri" w:eastAsia="Calibri" w:hAnsi="Calibri" w:cs="Calibri"/>
        </w:rPr>
        <w:t xml:space="preserve"> </w:t>
      </w:r>
      <w:proofErr w:type="spellStart"/>
      <w:r>
        <w:rPr>
          <w:rFonts w:ascii="Calibri" w:eastAsia="Calibri" w:hAnsi="Calibri" w:cs="Calibri"/>
        </w:rPr>
        <w:t>seminars</w:t>
      </w:r>
      <w:proofErr w:type="spellEnd"/>
      <w:r>
        <w:rPr>
          <w:rFonts w:ascii="Calibri" w:eastAsia="Calibri" w:hAnsi="Calibri" w:cs="Calibri"/>
        </w:rPr>
        <w:t xml:space="preserve">. </w:t>
      </w:r>
      <w:proofErr w:type="spellStart"/>
      <w:r>
        <w:rPr>
          <w:rFonts w:ascii="Calibri" w:eastAsia="Calibri" w:hAnsi="Calibri" w:cs="Calibri"/>
        </w:rPr>
        <w:t>She</w:t>
      </w:r>
      <w:proofErr w:type="spellEnd"/>
      <w:r>
        <w:rPr>
          <w:rFonts w:ascii="Calibri" w:eastAsia="Calibri" w:hAnsi="Calibri" w:cs="Calibri"/>
        </w:rPr>
        <w:t xml:space="preserve"> </w:t>
      </w:r>
      <w:proofErr w:type="spellStart"/>
      <w:r>
        <w:rPr>
          <w:rFonts w:ascii="Calibri" w:eastAsia="Calibri" w:hAnsi="Calibri" w:cs="Calibri"/>
        </w:rPr>
        <w:t>is</w:t>
      </w:r>
      <w:proofErr w:type="spellEnd"/>
      <w:r>
        <w:rPr>
          <w:rFonts w:ascii="Calibri" w:eastAsia="Calibri" w:hAnsi="Calibri" w:cs="Calibri"/>
        </w:rPr>
        <w:t xml:space="preserve"> a  </w:t>
      </w:r>
      <w:proofErr w:type="spellStart"/>
      <w:r>
        <w:rPr>
          <w:rFonts w:ascii="Calibri" w:eastAsia="Calibri" w:hAnsi="Calibri" w:cs="Calibri"/>
        </w:rPr>
        <w:t>coordinator</w:t>
      </w:r>
      <w:proofErr w:type="spellEnd"/>
      <w:r>
        <w:rPr>
          <w:rFonts w:ascii="Calibri" w:eastAsia="Calibri" w:hAnsi="Calibri" w:cs="Calibri"/>
        </w:rPr>
        <w:t xml:space="preserve"> </w:t>
      </w:r>
      <w:proofErr w:type="spellStart"/>
      <w:r>
        <w:rPr>
          <w:rFonts w:ascii="Calibri" w:eastAsia="Calibri" w:hAnsi="Calibri" w:cs="Calibri"/>
        </w:rPr>
        <w:t>of</w:t>
      </w:r>
      <w:proofErr w:type="spellEnd"/>
      <w:r>
        <w:rPr>
          <w:rFonts w:ascii="Calibri" w:eastAsia="Calibri" w:hAnsi="Calibri" w:cs="Calibri"/>
        </w:rPr>
        <w:t xml:space="preserve"> </w:t>
      </w:r>
      <w:proofErr w:type="spellStart"/>
      <w:r>
        <w:rPr>
          <w:rFonts w:ascii="Calibri" w:eastAsia="Calibri" w:hAnsi="Calibri" w:cs="Calibri"/>
        </w:rPr>
        <w:t>international</w:t>
      </w:r>
      <w:proofErr w:type="spellEnd"/>
      <w:r>
        <w:rPr>
          <w:rFonts w:ascii="Calibri" w:eastAsia="Calibri" w:hAnsi="Calibri" w:cs="Calibri"/>
        </w:rPr>
        <w:t xml:space="preserve"> </w:t>
      </w:r>
      <w:proofErr w:type="spellStart"/>
      <w:r>
        <w:rPr>
          <w:rFonts w:ascii="Calibri" w:eastAsia="Calibri" w:hAnsi="Calibri" w:cs="Calibri"/>
        </w:rPr>
        <w:t>projects</w:t>
      </w:r>
      <w:proofErr w:type="spellEnd"/>
      <w:r>
        <w:rPr>
          <w:rFonts w:ascii="Calibri" w:eastAsia="Calibri" w:hAnsi="Calibri" w:cs="Calibri"/>
        </w:rPr>
        <w:t xml:space="preserve"> </w:t>
      </w:r>
      <w:proofErr w:type="spellStart"/>
      <w:r>
        <w:rPr>
          <w:rFonts w:ascii="Calibri" w:eastAsia="Calibri" w:hAnsi="Calibri" w:cs="Calibri"/>
        </w:rPr>
        <w:t>for</w:t>
      </w:r>
      <w:proofErr w:type="spellEnd"/>
      <w:r>
        <w:rPr>
          <w:rFonts w:ascii="Calibri" w:eastAsia="Calibri" w:hAnsi="Calibri" w:cs="Calibri"/>
        </w:rPr>
        <w:t xml:space="preserve"> 15 </w:t>
      </w:r>
      <w:proofErr w:type="spellStart"/>
      <w:r>
        <w:rPr>
          <w:rFonts w:ascii="Calibri" w:eastAsia="Calibri" w:hAnsi="Calibri" w:cs="Calibri"/>
        </w:rPr>
        <w:t>years</w:t>
      </w:r>
      <w:proofErr w:type="spellEnd"/>
      <w:r>
        <w:rPr>
          <w:rFonts w:ascii="Calibri" w:eastAsia="Calibri" w:hAnsi="Calibri" w:cs="Calibri"/>
        </w:rPr>
        <w:t xml:space="preserve">, and </w:t>
      </w:r>
      <w:proofErr w:type="spellStart"/>
      <w:r>
        <w:rPr>
          <w:rFonts w:ascii="Calibri" w:eastAsia="Calibri" w:hAnsi="Calibri" w:cs="Calibri"/>
        </w:rPr>
        <w:t>she</w:t>
      </w:r>
      <w:proofErr w:type="spellEnd"/>
      <w:r>
        <w:rPr>
          <w:rFonts w:ascii="Calibri" w:eastAsia="Calibri" w:hAnsi="Calibri" w:cs="Calibri"/>
        </w:rPr>
        <w:t xml:space="preserve"> </w:t>
      </w:r>
      <w:proofErr w:type="spellStart"/>
      <w:r>
        <w:rPr>
          <w:rFonts w:ascii="Calibri" w:eastAsia="Calibri" w:hAnsi="Calibri" w:cs="Calibri"/>
        </w:rPr>
        <w:t>is</w:t>
      </w:r>
      <w:proofErr w:type="spellEnd"/>
      <w:r>
        <w:rPr>
          <w:rFonts w:ascii="Calibri" w:eastAsia="Calibri" w:hAnsi="Calibri" w:cs="Calibri"/>
        </w:rPr>
        <w:t xml:space="preserve"> a </w:t>
      </w:r>
      <w:proofErr w:type="spellStart"/>
      <w:r>
        <w:rPr>
          <w:rFonts w:ascii="Calibri" w:eastAsia="Calibri" w:hAnsi="Calibri" w:cs="Calibri"/>
        </w:rPr>
        <w:t>supervising</w:t>
      </w:r>
      <w:proofErr w:type="spellEnd"/>
      <w:r>
        <w:rPr>
          <w:rFonts w:ascii="Calibri" w:eastAsia="Calibri" w:hAnsi="Calibri" w:cs="Calibri"/>
        </w:rPr>
        <w:t xml:space="preserve"> </w:t>
      </w:r>
      <w:proofErr w:type="spellStart"/>
      <w:r>
        <w:rPr>
          <w:rFonts w:ascii="Calibri" w:eastAsia="Calibri" w:hAnsi="Calibri" w:cs="Calibri"/>
        </w:rPr>
        <w:t>teacher</w:t>
      </w:r>
      <w:proofErr w:type="spellEnd"/>
      <w:r>
        <w:rPr>
          <w:rFonts w:ascii="Calibri" w:eastAsia="Calibri" w:hAnsi="Calibri" w:cs="Calibri"/>
        </w:rPr>
        <w:t xml:space="preserve"> </w:t>
      </w:r>
      <w:proofErr w:type="spellStart"/>
      <w:r>
        <w:rPr>
          <w:rFonts w:ascii="Calibri" w:eastAsia="Calibri" w:hAnsi="Calibri" w:cs="Calibri"/>
        </w:rPr>
        <w:t>for</w:t>
      </w:r>
      <w:proofErr w:type="spellEnd"/>
      <w:r>
        <w:rPr>
          <w:rFonts w:ascii="Calibri" w:eastAsia="Calibri" w:hAnsi="Calibri" w:cs="Calibri"/>
        </w:rPr>
        <w:t xml:space="preserve"> </w:t>
      </w:r>
      <w:proofErr w:type="spellStart"/>
      <w:r>
        <w:rPr>
          <w:rFonts w:ascii="Calibri" w:eastAsia="Calibri" w:hAnsi="Calibri" w:cs="Calibri"/>
        </w:rPr>
        <w:t>students</w:t>
      </w:r>
      <w:proofErr w:type="spellEnd"/>
      <w:r>
        <w:rPr>
          <w:rFonts w:ascii="Calibri" w:eastAsia="Calibri" w:hAnsi="Calibri" w:cs="Calibri"/>
        </w:rPr>
        <w:t xml:space="preserve"> </w:t>
      </w:r>
      <w:proofErr w:type="spellStart"/>
      <w:r>
        <w:rPr>
          <w:rFonts w:ascii="Calibri" w:eastAsia="Calibri" w:hAnsi="Calibri" w:cs="Calibri"/>
        </w:rPr>
        <w:t>from</w:t>
      </w:r>
      <w:proofErr w:type="spellEnd"/>
      <w:r>
        <w:rPr>
          <w:rFonts w:ascii="Calibri" w:eastAsia="Calibri" w:hAnsi="Calibri" w:cs="Calibri"/>
        </w:rPr>
        <w:t xml:space="preserve"> </w:t>
      </w:r>
      <w:proofErr w:type="spellStart"/>
      <w:r>
        <w:rPr>
          <w:rFonts w:ascii="Calibri" w:eastAsia="Calibri" w:hAnsi="Calibri" w:cs="Calibri"/>
        </w:rPr>
        <w:t>Philosophical</w:t>
      </w:r>
      <w:proofErr w:type="spellEnd"/>
      <w:r>
        <w:rPr>
          <w:rFonts w:ascii="Calibri" w:eastAsia="Calibri" w:hAnsi="Calibri" w:cs="Calibri"/>
        </w:rPr>
        <w:t xml:space="preserve"> </w:t>
      </w:r>
      <w:proofErr w:type="spellStart"/>
      <w:r>
        <w:rPr>
          <w:rFonts w:ascii="Calibri" w:eastAsia="Calibri" w:hAnsi="Calibri" w:cs="Calibri"/>
        </w:rPr>
        <w:t>Faculty</w:t>
      </w:r>
      <w:proofErr w:type="spellEnd"/>
      <w:r>
        <w:rPr>
          <w:rFonts w:ascii="Calibri" w:eastAsia="Calibri" w:hAnsi="Calibri" w:cs="Calibri"/>
        </w:rPr>
        <w:t xml:space="preserve">, </w:t>
      </w:r>
      <w:proofErr w:type="spellStart"/>
      <w:r>
        <w:rPr>
          <w:rFonts w:ascii="Calibri" w:eastAsia="Calibri" w:hAnsi="Calibri" w:cs="Calibri"/>
        </w:rPr>
        <w:t>University</w:t>
      </w:r>
      <w:proofErr w:type="spellEnd"/>
      <w:r>
        <w:rPr>
          <w:rFonts w:ascii="Calibri" w:eastAsia="Calibri" w:hAnsi="Calibri" w:cs="Calibri"/>
        </w:rPr>
        <w:t xml:space="preserve">  </w:t>
      </w:r>
      <w:proofErr w:type="spellStart"/>
      <w:r>
        <w:rPr>
          <w:rFonts w:ascii="Calibri" w:eastAsia="Calibri" w:hAnsi="Calibri" w:cs="Calibri"/>
        </w:rPr>
        <w:t>of</w:t>
      </w:r>
      <w:proofErr w:type="spellEnd"/>
      <w:r>
        <w:rPr>
          <w:rFonts w:ascii="Calibri" w:eastAsia="Calibri" w:hAnsi="Calibri" w:cs="Calibri"/>
        </w:rPr>
        <w:t xml:space="preserve"> </w:t>
      </w:r>
      <w:proofErr w:type="spellStart"/>
      <w:r>
        <w:rPr>
          <w:rFonts w:ascii="Calibri" w:eastAsia="Calibri" w:hAnsi="Calibri" w:cs="Calibri"/>
        </w:rPr>
        <w:t>Presov</w:t>
      </w:r>
      <w:proofErr w:type="spellEnd"/>
      <w:r>
        <w:rPr>
          <w:rFonts w:ascii="Calibri" w:eastAsia="Calibri" w:hAnsi="Calibri" w:cs="Calibri"/>
        </w:rPr>
        <w:t>.</w:t>
      </w:r>
    </w:p>
    <w:p w:rsidR="003E6FDE" w:rsidRDefault="00D253EC">
      <w:pPr>
        <w:rPr>
          <w:rFonts w:ascii="Calibri" w:eastAsia="Calibri" w:hAnsi="Calibri" w:cs="Calibri"/>
        </w:rPr>
      </w:pPr>
      <w:proofErr w:type="spellStart"/>
      <w:r>
        <w:rPr>
          <w:rFonts w:ascii="Calibri" w:eastAsia="Calibri" w:hAnsi="Calibri" w:cs="Calibri"/>
        </w:rPr>
        <w:t>Before</w:t>
      </w:r>
      <w:proofErr w:type="spellEnd"/>
      <w:r>
        <w:rPr>
          <w:rFonts w:ascii="Calibri" w:eastAsia="Calibri" w:hAnsi="Calibri" w:cs="Calibri"/>
        </w:rPr>
        <w:t xml:space="preserve"> </w:t>
      </w:r>
      <w:proofErr w:type="spellStart"/>
      <w:r>
        <w:rPr>
          <w:rFonts w:ascii="Calibri" w:eastAsia="Calibri" w:hAnsi="Calibri" w:cs="Calibri"/>
        </w:rPr>
        <w:t>applying</w:t>
      </w:r>
      <w:proofErr w:type="spellEnd"/>
      <w:r>
        <w:rPr>
          <w:rFonts w:ascii="Calibri" w:eastAsia="Calibri" w:hAnsi="Calibri" w:cs="Calibri"/>
        </w:rPr>
        <w:t xml:space="preserve"> </w:t>
      </w:r>
      <w:proofErr w:type="spellStart"/>
      <w:r>
        <w:rPr>
          <w:rFonts w:ascii="Calibri" w:eastAsia="Calibri" w:hAnsi="Calibri" w:cs="Calibri"/>
        </w:rPr>
        <w:t>for</w:t>
      </w:r>
      <w:proofErr w:type="spellEnd"/>
      <w:r>
        <w:rPr>
          <w:rFonts w:ascii="Calibri" w:eastAsia="Calibri" w:hAnsi="Calibri" w:cs="Calibri"/>
        </w:rPr>
        <w:t xml:space="preserve"> </w:t>
      </w:r>
      <w:proofErr w:type="spellStart"/>
      <w:r>
        <w:rPr>
          <w:rFonts w:ascii="Calibri" w:eastAsia="Calibri" w:hAnsi="Calibri" w:cs="Calibri"/>
        </w:rPr>
        <w:t>participation</w:t>
      </w:r>
      <w:proofErr w:type="spellEnd"/>
      <w:r>
        <w:rPr>
          <w:rFonts w:ascii="Calibri" w:eastAsia="Calibri" w:hAnsi="Calibri" w:cs="Calibri"/>
        </w:rPr>
        <w:t xml:space="preserve"> in </w:t>
      </w:r>
      <w:proofErr w:type="spellStart"/>
      <w:r>
        <w:rPr>
          <w:rFonts w:ascii="Calibri" w:eastAsia="Calibri" w:hAnsi="Calibri" w:cs="Calibri"/>
        </w:rPr>
        <w:t>Erasmus</w:t>
      </w:r>
      <w:proofErr w:type="spellEnd"/>
      <w:r>
        <w:rPr>
          <w:rFonts w:ascii="Calibri" w:eastAsia="Calibri" w:hAnsi="Calibri" w:cs="Calibri"/>
        </w:rPr>
        <w:t xml:space="preserve"> + </w:t>
      </w:r>
      <w:proofErr w:type="spellStart"/>
      <w:r>
        <w:rPr>
          <w:rFonts w:ascii="Calibri" w:eastAsia="Calibri" w:hAnsi="Calibri" w:cs="Calibri"/>
        </w:rPr>
        <w:t>we</w:t>
      </w:r>
      <w:proofErr w:type="spellEnd"/>
      <w:r>
        <w:rPr>
          <w:rFonts w:ascii="Calibri" w:eastAsia="Calibri" w:hAnsi="Calibri" w:cs="Calibri"/>
        </w:rPr>
        <w:t xml:space="preserve"> </w:t>
      </w:r>
      <w:proofErr w:type="spellStart"/>
      <w:r>
        <w:rPr>
          <w:rFonts w:ascii="Calibri" w:eastAsia="Calibri" w:hAnsi="Calibri" w:cs="Calibri"/>
        </w:rPr>
        <w:t>specified</w:t>
      </w:r>
      <w:proofErr w:type="spellEnd"/>
      <w:r>
        <w:rPr>
          <w:rFonts w:ascii="Calibri" w:eastAsia="Calibri" w:hAnsi="Calibri" w:cs="Calibri"/>
        </w:rPr>
        <w:t xml:space="preserve">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areas</w:t>
      </w:r>
      <w:proofErr w:type="spellEnd"/>
      <w:r>
        <w:rPr>
          <w:rFonts w:ascii="Calibri" w:eastAsia="Calibri" w:hAnsi="Calibri" w:cs="Calibri"/>
        </w:rPr>
        <w:t xml:space="preserve"> on </w:t>
      </w:r>
      <w:proofErr w:type="spellStart"/>
      <w:r>
        <w:rPr>
          <w:rFonts w:ascii="Calibri" w:eastAsia="Calibri" w:hAnsi="Calibri" w:cs="Calibri"/>
        </w:rPr>
        <w:t>which</w:t>
      </w:r>
      <w:proofErr w:type="spellEnd"/>
      <w:r>
        <w:rPr>
          <w:rFonts w:ascii="Calibri" w:eastAsia="Calibri" w:hAnsi="Calibri" w:cs="Calibri"/>
        </w:rPr>
        <w:t xml:space="preserve"> </w:t>
      </w:r>
      <w:proofErr w:type="spellStart"/>
      <w:r>
        <w:rPr>
          <w:rFonts w:ascii="Calibri" w:eastAsia="Calibri" w:hAnsi="Calibri" w:cs="Calibri"/>
        </w:rPr>
        <w:t>we</w:t>
      </w:r>
      <w:proofErr w:type="spellEnd"/>
      <w:r>
        <w:rPr>
          <w:rFonts w:ascii="Calibri" w:eastAsia="Calibri" w:hAnsi="Calibri" w:cs="Calibri"/>
        </w:rPr>
        <w:t xml:space="preserve"> </w:t>
      </w:r>
      <w:proofErr w:type="spellStart"/>
      <w:r>
        <w:rPr>
          <w:rFonts w:ascii="Calibri" w:eastAsia="Calibri" w:hAnsi="Calibri" w:cs="Calibri"/>
        </w:rPr>
        <w:t>would</w:t>
      </w:r>
      <w:proofErr w:type="spellEnd"/>
      <w:r>
        <w:rPr>
          <w:rFonts w:ascii="Calibri" w:eastAsia="Calibri" w:hAnsi="Calibri" w:cs="Calibri"/>
        </w:rPr>
        <w:t xml:space="preserve"> </w:t>
      </w:r>
      <w:proofErr w:type="spellStart"/>
      <w:r>
        <w:rPr>
          <w:rFonts w:ascii="Calibri" w:eastAsia="Calibri" w:hAnsi="Calibri" w:cs="Calibri"/>
        </w:rPr>
        <w:t>like</w:t>
      </w:r>
      <w:proofErr w:type="spellEnd"/>
      <w:r>
        <w:rPr>
          <w:rFonts w:ascii="Calibri" w:eastAsia="Calibri" w:hAnsi="Calibri" w:cs="Calibri"/>
        </w:rPr>
        <w:t xml:space="preserve"> to </w:t>
      </w:r>
      <w:proofErr w:type="spellStart"/>
      <w:r>
        <w:rPr>
          <w:rFonts w:ascii="Calibri" w:eastAsia="Calibri" w:hAnsi="Calibri" w:cs="Calibri"/>
        </w:rPr>
        <w:t>focus</w:t>
      </w:r>
      <w:proofErr w:type="spellEnd"/>
      <w:r>
        <w:rPr>
          <w:rFonts w:ascii="Calibri" w:eastAsia="Calibri" w:hAnsi="Calibri" w:cs="Calibri"/>
        </w:rPr>
        <w:t xml:space="preserve"> on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project</w:t>
      </w:r>
      <w:proofErr w:type="spellEnd"/>
      <w:r>
        <w:rPr>
          <w:rFonts w:ascii="Calibri" w:eastAsia="Calibri" w:hAnsi="Calibri" w:cs="Calibri"/>
        </w:rPr>
        <w:t xml:space="preserve">. </w:t>
      </w:r>
      <w:proofErr w:type="spellStart"/>
      <w:r>
        <w:rPr>
          <w:rFonts w:ascii="Calibri" w:eastAsia="Calibri" w:hAnsi="Calibri" w:cs="Calibri"/>
        </w:rPr>
        <w:t>Then</w:t>
      </w:r>
      <w:proofErr w:type="spellEnd"/>
      <w:r>
        <w:rPr>
          <w:rFonts w:ascii="Calibri" w:eastAsia="Calibri" w:hAnsi="Calibri" w:cs="Calibri"/>
        </w:rPr>
        <w:t xml:space="preserve"> </w:t>
      </w:r>
      <w:proofErr w:type="spellStart"/>
      <w:r>
        <w:rPr>
          <w:rFonts w:ascii="Calibri" w:eastAsia="Calibri" w:hAnsi="Calibri" w:cs="Calibri"/>
        </w:rPr>
        <w:t>we</w:t>
      </w:r>
      <w:proofErr w:type="spellEnd"/>
      <w:r>
        <w:rPr>
          <w:rFonts w:ascii="Calibri" w:eastAsia="Calibri" w:hAnsi="Calibri" w:cs="Calibri"/>
        </w:rPr>
        <w:t xml:space="preserve"> </w:t>
      </w:r>
      <w:proofErr w:type="spellStart"/>
      <w:r>
        <w:rPr>
          <w:rFonts w:ascii="Calibri" w:eastAsia="Calibri" w:hAnsi="Calibri" w:cs="Calibri"/>
        </w:rPr>
        <w:t>chose</w:t>
      </w:r>
      <w:proofErr w:type="spellEnd"/>
      <w:r>
        <w:rPr>
          <w:rFonts w:ascii="Calibri" w:eastAsia="Calibri" w:hAnsi="Calibri" w:cs="Calibri"/>
        </w:rPr>
        <w:t xml:space="preserve"> </w:t>
      </w:r>
      <w:proofErr w:type="spellStart"/>
      <w:r>
        <w:rPr>
          <w:rFonts w:ascii="Calibri" w:eastAsia="Calibri" w:hAnsi="Calibri" w:cs="Calibri"/>
        </w:rPr>
        <w:t>appropriate</w:t>
      </w:r>
      <w:proofErr w:type="spellEnd"/>
      <w:r>
        <w:rPr>
          <w:rFonts w:ascii="Calibri" w:eastAsia="Calibri" w:hAnsi="Calibri" w:cs="Calibri"/>
        </w:rPr>
        <w:t xml:space="preserve"> </w:t>
      </w:r>
      <w:proofErr w:type="spellStart"/>
      <w:r>
        <w:rPr>
          <w:rFonts w:ascii="Calibri" w:eastAsia="Calibri" w:hAnsi="Calibri" w:cs="Calibri"/>
        </w:rPr>
        <w:t>mobilities</w:t>
      </w:r>
      <w:proofErr w:type="spellEnd"/>
      <w:r>
        <w:rPr>
          <w:rFonts w:ascii="Calibri" w:eastAsia="Calibri" w:hAnsi="Calibri" w:cs="Calibri"/>
        </w:rPr>
        <w:t xml:space="preserve"> </w:t>
      </w:r>
      <w:proofErr w:type="spellStart"/>
      <w:r>
        <w:rPr>
          <w:rFonts w:ascii="Calibri" w:eastAsia="Calibri" w:hAnsi="Calibri" w:cs="Calibri"/>
        </w:rPr>
        <w:t>from</w:t>
      </w:r>
      <w:proofErr w:type="spellEnd"/>
      <w:r>
        <w:rPr>
          <w:rFonts w:ascii="Calibri" w:eastAsia="Calibri" w:hAnsi="Calibri" w:cs="Calibri"/>
        </w:rPr>
        <w:t xml:space="preserve"> </w:t>
      </w:r>
      <w:proofErr w:type="spellStart"/>
      <w:r>
        <w:rPr>
          <w:rFonts w:ascii="Calibri" w:eastAsia="Calibri" w:hAnsi="Calibri" w:cs="Calibri"/>
        </w:rPr>
        <w:t>existing</w:t>
      </w:r>
      <w:proofErr w:type="spellEnd"/>
      <w:r>
        <w:rPr>
          <w:rFonts w:ascii="Calibri" w:eastAsia="Calibri" w:hAnsi="Calibri" w:cs="Calibri"/>
        </w:rPr>
        <w:t xml:space="preserve"> </w:t>
      </w:r>
      <w:proofErr w:type="spellStart"/>
      <w:r>
        <w:rPr>
          <w:rFonts w:ascii="Calibri" w:eastAsia="Calibri" w:hAnsi="Calibri" w:cs="Calibri"/>
        </w:rPr>
        <w:t>offers</w:t>
      </w:r>
      <w:proofErr w:type="spellEnd"/>
      <w:r>
        <w:rPr>
          <w:rFonts w:ascii="Calibri" w:eastAsia="Calibri" w:hAnsi="Calibri" w:cs="Calibri"/>
        </w:rPr>
        <w:t xml:space="preserve">. </w:t>
      </w:r>
      <w:proofErr w:type="spellStart"/>
      <w:r>
        <w:rPr>
          <w:rFonts w:ascii="Calibri" w:eastAsia="Calibri" w:hAnsi="Calibri" w:cs="Calibri"/>
        </w:rPr>
        <w:t>We</w:t>
      </w:r>
      <w:proofErr w:type="spellEnd"/>
      <w:r>
        <w:rPr>
          <w:rFonts w:ascii="Calibri" w:eastAsia="Calibri" w:hAnsi="Calibri" w:cs="Calibri"/>
        </w:rPr>
        <w:t xml:space="preserve"> </w:t>
      </w:r>
      <w:proofErr w:type="spellStart"/>
      <w:r>
        <w:rPr>
          <w:rFonts w:ascii="Calibri" w:eastAsia="Calibri" w:hAnsi="Calibri" w:cs="Calibri"/>
        </w:rPr>
        <w:t>introduced</w:t>
      </w:r>
      <w:proofErr w:type="spellEnd"/>
      <w:r>
        <w:rPr>
          <w:rFonts w:ascii="Calibri" w:eastAsia="Calibri" w:hAnsi="Calibri" w:cs="Calibri"/>
        </w:rPr>
        <w:t xml:space="preserve"> and </w:t>
      </w:r>
      <w:proofErr w:type="spellStart"/>
      <w:r>
        <w:rPr>
          <w:rFonts w:ascii="Calibri" w:eastAsia="Calibri" w:hAnsi="Calibri" w:cs="Calibri"/>
        </w:rPr>
        <w:t>offered</w:t>
      </w:r>
      <w:proofErr w:type="spellEnd"/>
      <w:r>
        <w:rPr>
          <w:rFonts w:ascii="Calibri" w:eastAsia="Calibri" w:hAnsi="Calibri" w:cs="Calibri"/>
        </w:rPr>
        <w:t xml:space="preserve"> </w:t>
      </w:r>
      <w:proofErr w:type="spellStart"/>
      <w:r>
        <w:rPr>
          <w:rFonts w:ascii="Calibri" w:eastAsia="Calibri" w:hAnsi="Calibri" w:cs="Calibri"/>
        </w:rPr>
        <w:t>them</w:t>
      </w:r>
      <w:proofErr w:type="spellEnd"/>
      <w:r>
        <w:rPr>
          <w:rFonts w:ascii="Calibri" w:eastAsia="Calibri" w:hAnsi="Calibri" w:cs="Calibri"/>
        </w:rPr>
        <w:t xml:space="preserve"> to </w:t>
      </w:r>
      <w:proofErr w:type="spellStart"/>
      <w:r>
        <w:rPr>
          <w:rFonts w:ascii="Calibri" w:eastAsia="Calibri" w:hAnsi="Calibri" w:cs="Calibri"/>
        </w:rPr>
        <w:t>our</w:t>
      </w:r>
      <w:proofErr w:type="spellEnd"/>
      <w:r>
        <w:rPr>
          <w:rFonts w:ascii="Calibri" w:eastAsia="Calibri" w:hAnsi="Calibri" w:cs="Calibri"/>
        </w:rPr>
        <w:t xml:space="preserve"> </w:t>
      </w:r>
      <w:proofErr w:type="spellStart"/>
      <w:r>
        <w:rPr>
          <w:rFonts w:ascii="Calibri" w:eastAsia="Calibri" w:hAnsi="Calibri" w:cs="Calibri"/>
        </w:rPr>
        <w:t>employees</w:t>
      </w:r>
      <w:proofErr w:type="spellEnd"/>
      <w:r>
        <w:rPr>
          <w:rFonts w:ascii="Calibri" w:eastAsia="Calibri" w:hAnsi="Calibri" w:cs="Calibri"/>
        </w:rPr>
        <w:t xml:space="preserve">. </w:t>
      </w:r>
      <w:proofErr w:type="spellStart"/>
      <w:r>
        <w:rPr>
          <w:rFonts w:ascii="Calibri" w:eastAsia="Calibri" w:hAnsi="Calibri" w:cs="Calibri"/>
        </w:rPr>
        <w:t>We</w:t>
      </w:r>
      <w:proofErr w:type="spellEnd"/>
      <w:r>
        <w:rPr>
          <w:rFonts w:ascii="Calibri" w:eastAsia="Calibri" w:hAnsi="Calibri" w:cs="Calibri"/>
        </w:rPr>
        <w:t xml:space="preserve"> </w:t>
      </w:r>
      <w:proofErr w:type="spellStart"/>
      <w:r>
        <w:rPr>
          <w:rFonts w:ascii="Calibri" w:eastAsia="Calibri" w:hAnsi="Calibri" w:cs="Calibri"/>
        </w:rPr>
        <w:t>were</w:t>
      </w:r>
      <w:proofErr w:type="spellEnd"/>
      <w:r>
        <w:rPr>
          <w:rFonts w:ascii="Calibri" w:eastAsia="Calibri" w:hAnsi="Calibri" w:cs="Calibri"/>
        </w:rPr>
        <w:t xml:space="preserve"> </w:t>
      </w:r>
      <w:proofErr w:type="spellStart"/>
      <w:r>
        <w:rPr>
          <w:rFonts w:ascii="Calibri" w:eastAsia="Calibri" w:hAnsi="Calibri" w:cs="Calibri"/>
        </w:rPr>
        <w:t>able</w:t>
      </w:r>
      <w:proofErr w:type="spellEnd"/>
      <w:r>
        <w:rPr>
          <w:rFonts w:ascii="Calibri" w:eastAsia="Calibri" w:hAnsi="Calibri" w:cs="Calibri"/>
        </w:rPr>
        <w:t xml:space="preserve"> to </w:t>
      </w:r>
      <w:proofErr w:type="spellStart"/>
      <w:r>
        <w:rPr>
          <w:rFonts w:ascii="Calibri" w:eastAsia="Calibri" w:hAnsi="Calibri" w:cs="Calibri"/>
        </w:rPr>
        <w:t>accept</w:t>
      </w:r>
      <w:proofErr w:type="spellEnd"/>
      <w:r>
        <w:rPr>
          <w:rFonts w:ascii="Calibri" w:eastAsia="Calibri" w:hAnsi="Calibri" w:cs="Calibri"/>
        </w:rPr>
        <w:t xml:space="preserve">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app</w:t>
      </w:r>
      <w:r>
        <w:rPr>
          <w:rFonts w:ascii="Calibri" w:eastAsia="Calibri" w:hAnsi="Calibri" w:cs="Calibri"/>
        </w:rPr>
        <w:t>lications</w:t>
      </w:r>
      <w:proofErr w:type="spellEnd"/>
      <w:r>
        <w:rPr>
          <w:rFonts w:ascii="Calibri" w:eastAsia="Calibri" w:hAnsi="Calibri" w:cs="Calibri"/>
        </w:rPr>
        <w:t xml:space="preserve"> </w:t>
      </w:r>
      <w:proofErr w:type="spellStart"/>
      <w:r>
        <w:rPr>
          <w:rFonts w:ascii="Calibri" w:eastAsia="Calibri" w:hAnsi="Calibri" w:cs="Calibri"/>
        </w:rPr>
        <w:t>of</w:t>
      </w:r>
      <w:proofErr w:type="spellEnd"/>
      <w:r>
        <w:rPr>
          <w:rFonts w:ascii="Calibri" w:eastAsia="Calibri" w:hAnsi="Calibri" w:cs="Calibri"/>
        </w:rPr>
        <w:t xml:space="preserve"> </w:t>
      </w:r>
      <w:proofErr w:type="spellStart"/>
      <w:r>
        <w:rPr>
          <w:rFonts w:ascii="Calibri" w:eastAsia="Calibri" w:hAnsi="Calibri" w:cs="Calibri"/>
        </w:rPr>
        <w:t>all</w:t>
      </w:r>
      <w:proofErr w:type="spellEnd"/>
      <w:r>
        <w:rPr>
          <w:rFonts w:ascii="Calibri" w:eastAsia="Calibri" w:hAnsi="Calibri" w:cs="Calibri"/>
        </w:rPr>
        <w:t xml:space="preserve"> </w:t>
      </w:r>
      <w:proofErr w:type="spellStart"/>
      <w:r>
        <w:rPr>
          <w:rFonts w:ascii="Calibri" w:eastAsia="Calibri" w:hAnsi="Calibri" w:cs="Calibri"/>
        </w:rPr>
        <w:t>candidates</w:t>
      </w:r>
      <w:proofErr w:type="spellEnd"/>
      <w:r>
        <w:rPr>
          <w:rFonts w:ascii="Calibri" w:eastAsia="Calibri" w:hAnsi="Calibri" w:cs="Calibri"/>
        </w:rPr>
        <w:t xml:space="preserve"> </w:t>
      </w:r>
      <w:proofErr w:type="spellStart"/>
      <w:r>
        <w:rPr>
          <w:rFonts w:ascii="Calibri" w:eastAsia="Calibri" w:hAnsi="Calibri" w:cs="Calibri"/>
        </w:rPr>
        <w:t>that</w:t>
      </w:r>
      <w:proofErr w:type="spellEnd"/>
      <w:r>
        <w:rPr>
          <w:rFonts w:ascii="Calibri" w:eastAsia="Calibri" w:hAnsi="Calibri" w:cs="Calibri"/>
        </w:rPr>
        <w:t xml:space="preserve"> </w:t>
      </w:r>
      <w:proofErr w:type="spellStart"/>
      <w:r>
        <w:rPr>
          <w:rFonts w:ascii="Calibri" w:eastAsia="Calibri" w:hAnsi="Calibri" w:cs="Calibri"/>
        </w:rPr>
        <w:t>were</w:t>
      </w:r>
      <w:proofErr w:type="spellEnd"/>
      <w:r>
        <w:rPr>
          <w:rFonts w:ascii="Calibri" w:eastAsia="Calibri" w:hAnsi="Calibri" w:cs="Calibri"/>
        </w:rPr>
        <w:t xml:space="preserve"> </w:t>
      </w:r>
      <w:proofErr w:type="spellStart"/>
      <w:r>
        <w:rPr>
          <w:rFonts w:ascii="Calibri" w:eastAsia="Calibri" w:hAnsi="Calibri" w:cs="Calibri"/>
        </w:rPr>
        <w:t>interested</w:t>
      </w:r>
      <w:proofErr w:type="spellEnd"/>
      <w:r>
        <w:rPr>
          <w:rFonts w:ascii="Calibri" w:eastAsia="Calibri" w:hAnsi="Calibri" w:cs="Calibri"/>
        </w:rPr>
        <w:t xml:space="preserve"> in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realization</w:t>
      </w:r>
      <w:proofErr w:type="spellEnd"/>
      <w:r>
        <w:rPr>
          <w:rFonts w:ascii="Calibri" w:eastAsia="Calibri" w:hAnsi="Calibri" w:cs="Calibri"/>
        </w:rPr>
        <w:t xml:space="preserve"> </w:t>
      </w:r>
      <w:proofErr w:type="spellStart"/>
      <w:r>
        <w:rPr>
          <w:rFonts w:ascii="Calibri" w:eastAsia="Calibri" w:hAnsi="Calibri" w:cs="Calibri"/>
        </w:rPr>
        <w:t>of</w:t>
      </w:r>
      <w:proofErr w:type="spellEnd"/>
      <w:r>
        <w:rPr>
          <w:rFonts w:ascii="Calibri" w:eastAsia="Calibri" w:hAnsi="Calibri" w:cs="Calibri"/>
        </w:rPr>
        <w:t xml:space="preserve">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project</w:t>
      </w:r>
      <w:proofErr w:type="spellEnd"/>
      <w:r>
        <w:rPr>
          <w:rFonts w:ascii="Calibri" w:eastAsia="Calibri" w:hAnsi="Calibri" w:cs="Calibri"/>
        </w:rPr>
        <w:t xml:space="preserve"> and </w:t>
      </w:r>
      <w:proofErr w:type="spellStart"/>
      <w:r>
        <w:rPr>
          <w:rFonts w:ascii="Calibri" w:eastAsia="Calibri" w:hAnsi="Calibri" w:cs="Calibri"/>
        </w:rPr>
        <w:t>applied</w:t>
      </w:r>
      <w:proofErr w:type="spellEnd"/>
      <w:r>
        <w:rPr>
          <w:rFonts w:ascii="Calibri" w:eastAsia="Calibri" w:hAnsi="Calibri" w:cs="Calibri"/>
        </w:rPr>
        <w:t xml:space="preserve"> on </w:t>
      </w:r>
      <w:proofErr w:type="spellStart"/>
      <w:r>
        <w:rPr>
          <w:rFonts w:ascii="Calibri" w:eastAsia="Calibri" w:hAnsi="Calibri" w:cs="Calibri"/>
        </w:rPr>
        <w:t>time</w:t>
      </w:r>
      <w:proofErr w:type="spellEnd"/>
      <w:r>
        <w:rPr>
          <w:rFonts w:ascii="Calibri" w:eastAsia="Calibri" w:hAnsi="Calibri" w:cs="Calibri"/>
        </w:rPr>
        <w:t xml:space="preserve">. </w:t>
      </w:r>
      <w:proofErr w:type="spellStart"/>
      <w:r>
        <w:rPr>
          <w:rFonts w:ascii="Calibri" w:eastAsia="Calibri" w:hAnsi="Calibri" w:cs="Calibri"/>
        </w:rPr>
        <w:t>All</w:t>
      </w:r>
      <w:proofErr w:type="spellEnd"/>
      <w:r>
        <w:rPr>
          <w:rFonts w:ascii="Calibri" w:eastAsia="Calibri" w:hAnsi="Calibri" w:cs="Calibri"/>
        </w:rPr>
        <w:t xml:space="preserve"> </w:t>
      </w:r>
      <w:proofErr w:type="spellStart"/>
      <w:r>
        <w:rPr>
          <w:rFonts w:ascii="Calibri" w:eastAsia="Calibri" w:hAnsi="Calibri" w:cs="Calibri"/>
        </w:rPr>
        <w:t>meet</w:t>
      </w:r>
      <w:proofErr w:type="spellEnd"/>
      <w:r>
        <w:rPr>
          <w:rFonts w:ascii="Calibri" w:eastAsia="Calibri" w:hAnsi="Calibri" w:cs="Calibri"/>
        </w:rPr>
        <w:t xml:space="preserve">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criteria</w:t>
      </w:r>
      <w:proofErr w:type="spellEnd"/>
      <w:r>
        <w:rPr>
          <w:rFonts w:ascii="Calibri" w:eastAsia="Calibri" w:hAnsi="Calibri" w:cs="Calibri"/>
        </w:rPr>
        <w:t xml:space="preserve"> </w:t>
      </w:r>
      <w:proofErr w:type="spellStart"/>
      <w:r>
        <w:rPr>
          <w:rFonts w:ascii="Calibri" w:eastAsia="Calibri" w:hAnsi="Calibri" w:cs="Calibri"/>
        </w:rPr>
        <w:t>for</w:t>
      </w:r>
      <w:proofErr w:type="spellEnd"/>
      <w:r>
        <w:rPr>
          <w:rFonts w:ascii="Calibri" w:eastAsia="Calibri" w:hAnsi="Calibri" w:cs="Calibri"/>
        </w:rPr>
        <w:t xml:space="preserve"> </w:t>
      </w:r>
      <w:proofErr w:type="spellStart"/>
      <w:r>
        <w:rPr>
          <w:rFonts w:ascii="Calibri" w:eastAsia="Calibri" w:hAnsi="Calibri" w:cs="Calibri"/>
        </w:rPr>
        <w:t>participation</w:t>
      </w:r>
      <w:proofErr w:type="spellEnd"/>
      <w:r>
        <w:rPr>
          <w:rFonts w:ascii="Calibri" w:eastAsia="Calibri" w:hAnsi="Calibri" w:cs="Calibri"/>
        </w:rPr>
        <w:t xml:space="preserve"> in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project</w:t>
      </w:r>
      <w:proofErr w:type="spellEnd"/>
      <w:r>
        <w:rPr>
          <w:rFonts w:ascii="Calibri" w:eastAsia="Calibri" w:hAnsi="Calibri" w:cs="Calibri"/>
        </w:rPr>
        <w:t xml:space="preserve">, </w:t>
      </w:r>
      <w:proofErr w:type="spellStart"/>
      <w:r>
        <w:rPr>
          <w:rFonts w:ascii="Calibri" w:eastAsia="Calibri" w:hAnsi="Calibri" w:cs="Calibri"/>
        </w:rPr>
        <w:t>define</w:t>
      </w:r>
      <w:proofErr w:type="spellEnd"/>
      <w:r>
        <w:rPr>
          <w:rFonts w:ascii="Calibri" w:eastAsia="Calibri" w:hAnsi="Calibri" w:cs="Calibri"/>
        </w:rPr>
        <w:t xml:space="preserve"> </w:t>
      </w:r>
      <w:proofErr w:type="spellStart"/>
      <w:r>
        <w:rPr>
          <w:rFonts w:ascii="Calibri" w:eastAsia="Calibri" w:hAnsi="Calibri" w:cs="Calibri"/>
        </w:rPr>
        <w:t>their</w:t>
      </w:r>
      <w:proofErr w:type="spellEnd"/>
      <w:r>
        <w:rPr>
          <w:rFonts w:ascii="Calibri" w:eastAsia="Calibri" w:hAnsi="Calibri" w:cs="Calibri"/>
        </w:rPr>
        <w:t xml:space="preserve"> </w:t>
      </w:r>
      <w:proofErr w:type="spellStart"/>
      <w:r>
        <w:rPr>
          <w:rFonts w:ascii="Calibri" w:eastAsia="Calibri" w:hAnsi="Calibri" w:cs="Calibri"/>
        </w:rPr>
        <w:t>vision</w:t>
      </w:r>
      <w:proofErr w:type="spellEnd"/>
      <w:r>
        <w:rPr>
          <w:rFonts w:ascii="Calibri" w:eastAsia="Calibri" w:hAnsi="Calibri" w:cs="Calibri"/>
        </w:rPr>
        <w:t xml:space="preserve">, </w:t>
      </w:r>
      <w:proofErr w:type="spellStart"/>
      <w:r>
        <w:rPr>
          <w:rFonts w:ascii="Calibri" w:eastAsia="Calibri" w:hAnsi="Calibri" w:cs="Calibri"/>
        </w:rPr>
        <w:t>motivation</w:t>
      </w:r>
      <w:proofErr w:type="spellEnd"/>
      <w:r>
        <w:rPr>
          <w:rFonts w:ascii="Calibri" w:eastAsia="Calibri" w:hAnsi="Calibri" w:cs="Calibri"/>
        </w:rPr>
        <w:t xml:space="preserve"> and </w:t>
      </w:r>
      <w:proofErr w:type="spellStart"/>
      <w:r>
        <w:rPr>
          <w:rFonts w:ascii="Calibri" w:eastAsia="Calibri" w:hAnsi="Calibri" w:cs="Calibri"/>
        </w:rPr>
        <w:t>goals.Other</w:t>
      </w:r>
      <w:proofErr w:type="spellEnd"/>
      <w:r>
        <w:rPr>
          <w:rFonts w:ascii="Calibri" w:eastAsia="Calibri" w:hAnsi="Calibri" w:cs="Calibri"/>
        </w:rPr>
        <w:t xml:space="preserve"> </w:t>
      </w:r>
      <w:proofErr w:type="spellStart"/>
      <w:r>
        <w:rPr>
          <w:rFonts w:ascii="Calibri" w:eastAsia="Calibri" w:hAnsi="Calibri" w:cs="Calibri"/>
        </w:rPr>
        <w:t>participants</w:t>
      </w:r>
      <w:proofErr w:type="spellEnd"/>
      <w:r>
        <w:rPr>
          <w:rFonts w:ascii="Calibri" w:eastAsia="Calibri" w:hAnsi="Calibri" w:cs="Calibri"/>
        </w:rPr>
        <w:t xml:space="preserve"> </w:t>
      </w:r>
      <w:proofErr w:type="spellStart"/>
      <w:r>
        <w:rPr>
          <w:rFonts w:ascii="Calibri" w:eastAsia="Calibri" w:hAnsi="Calibri" w:cs="Calibri"/>
        </w:rPr>
        <w:t>like</w:t>
      </w:r>
      <w:proofErr w:type="spellEnd"/>
      <w:r>
        <w:rPr>
          <w:rFonts w:ascii="Calibri" w:eastAsia="Calibri" w:hAnsi="Calibri" w:cs="Calibri"/>
        </w:rPr>
        <w:t xml:space="preserve"> Mgr. Mária </w:t>
      </w:r>
      <w:proofErr w:type="spellStart"/>
      <w:r>
        <w:rPr>
          <w:rFonts w:ascii="Calibri" w:eastAsia="Calibri" w:hAnsi="Calibri" w:cs="Calibri"/>
        </w:rPr>
        <w:t>Havrilová</w:t>
      </w:r>
      <w:proofErr w:type="spellEnd"/>
      <w:r>
        <w:rPr>
          <w:rFonts w:ascii="Calibri" w:eastAsia="Calibri" w:hAnsi="Calibri" w:cs="Calibri"/>
        </w:rPr>
        <w:t>, Mgr. Be</w:t>
      </w:r>
      <w:r>
        <w:rPr>
          <w:rFonts w:ascii="Calibri" w:eastAsia="Calibri" w:hAnsi="Calibri" w:cs="Calibri"/>
        </w:rPr>
        <w:t xml:space="preserve">áta </w:t>
      </w:r>
      <w:proofErr w:type="spellStart"/>
      <w:r>
        <w:rPr>
          <w:rFonts w:ascii="Calibri" w:eastAsia="Calibri" w:hAnsi="Calibri" w:cs="Calibri"/>
        </w:rPr>
        <w:t>Ivanová</w:t>
      </w:r>
      <w:proofErr w:type="spellEnd"/>
      <w:r>
        <w:rPr>
          <w:rFonts w:ascii="Calibri" w:eastAsia="Calibri" w:hAnsi="Calibri" w:cs="Calibri"/>
        </w:rPr>
        <w:t xml:space="preserve">, </w:t>
      </w:r>
      <w:proofErr w:type="spellStart"/>
      <w:r>
        <w:rPr>
          <w:rFonts w:ascii="Calibri" w:eastAsia="Calibri" w:hAnsi="Calibri" w:cs="Calibri"/>
        </w:rPr>
        <w:t>Ing,arch.Marta</w:t>
      </w:r>
      <w:proofErr w:type="spellEnd"/>
      <w:r>
        <w:rPr>
          <w:rFonts w:ascii="Calibri" w:eastAsia="Calibri" w:hAnsi="Calibri" w:cs="Calibri"/>
        </w:rPr>
        <w:t xml:space="preserve"> </w:t>
      </w:r>
      <w:proofErr w:type="spellStart"/>
      <w:r>
        <w:rPr>
          <w:rFonts w:ascii="Calibri" w:eastAsia="Calibri" w:hAnsi="Calibri" w:cs="Calibri"/>
        </w:rPr>
        <w:t>Rovňáková</w:t>
      </w:r>
      <w:proofErr w:type="spellEnd"/>
      <w:r>
        <w:rPr>
          <w:rFonts w:ascii="Calibri" w:eastAsia="Calibri" w:hAnsi="Calibri" w:cs="Calibri"/>
        </w:rPr>
        <w:t xml:space="preserve">, </w:t>
      </w:r>
      <w:proofErr w:type="spellStart"/>
      <w:r>
        <w:rPr>
          <w:rFonts w:ascii="Calibri" w:eastAsia="Calibri" w:hAnsi="Calibri" w:cs="Calibri"/>
        </w:rPr>
        <w:t>Mgr.Kamila</w:t>
      </w:r>
      <w:proofErr w:type="spellEnd"/>
      <w:r>
        <w:rPr>
          <w:rFonts w:ascii="Calibri" w:eastAsia="Calibri" w:hAnsi="Calibri" w:cs="Calibri"/>
        </w:rPr>
        <w:t xml:space="preserve"> </w:t>
      </w:r>
      <w:proofErr w:type="spellStart"/>
      <w:r>
        <w:rPr>
          <w:rFonts w:ascii="Calibri" w:eastAsia="Calibri" w:hAnsi="Calibri" w:cs="Calibri"/>
        </w:rPr>
        <w:t>Hulmanová</w:t>
      </w:r>
      <w:proofErr w:type="spellEnd"/>
      <w:r>
        <w:rPr>
          <w:rFonts w:ascii="Calibri" w:eastAsia="Calibri" w:hAnsi="Calibri" w:cs="Calibri"/>
        </w:rPr>
        <w:t xml:space="preserve">, Mgr. Ľubica </w:t>
      </w:r>
      <w:proofErr w:type="spellStart"/>
      <w:r>
        <w:rPr>
          <w:rFonts w:ascii="Calibri" w:eastAsia="Calibri" w:hAnsi="Calibri" w:cs="Calibri"/>
        </w:rPr>
        <w:t>Španielová</w:t>
      </w:r>
      <w:proofErr w:type="spellEnd"/>
      <w:r>
        <w:rPr>
          <w:rFonts w:ascii="Calibri" w:eastAsia="Calibri" w:hAnsi="Calibri" w:cs="Calibri"/>
        </w:rPr>
        <w:t xml:space="preserve"> and </w:t>
      </w:r>
      <w:proofErr w:type="spellStart"/>
      <w:r>
        <w:rPr>
          <w:rFonts w:ascii="Calibri" w:eastAsia="Calibri" w:hAnsi="Calibri" w:cs="Calibri"/>
        </w:rPr>
        <w:t>many</w:t>
      </w:r>
      <w:proofErr w:type="spellEnd"/>
      <w:r>
        <w:rPr>
          <w:rFonts w:ascii="Calibri" w:eastAsia="Calibri" w:hAnsi="Calibri" w:cs="Calibri"/>
        </w:rPr>
        <w:t xml:space="preserve"> </w:t>
      </w:r>
      <w:proofErr w:type="spellStart"/>
      <w:r>
        <w:rPr>
          <w:rFonts w:ascii="Calibri" w:eastAsia="Calibri" w:hAnsi="Calibri" w:cs="Calibri"/>
        </w:rPr>
        <w:t>many</w:t>
      </w:r>
      <w:proofErr w:type="spellEnd"/>
      <w:r>
        <w:rPr>
          <w:rFonts w:ascii="Calibri" w:eastAsia="Calibri" w:hAnsi="Calibri" w:cs="Calibri"/>
        </w:rPr>
        <w:t xml:space="preserve"> </w:t>
      </w:r>
      <w:proofErr w:type="spellStart"/>
      <w:r>
        <w:rPr>
          <w:rFonts w:ascii="Calibri" w:eastAsia="Calibri" w:hAnsi="Calibri" w:cs="Calibri"/>
        </w:rPr>
        <w:t>others</w:t>
      </w:r>
      <w:proofErr w:type="spellEnd"/>
      <w:r>
        <w:rPr>
          <w:rFonts w:ascii="Calibri" w:eastAsia="Calibri" w:hAnsi="Calibri" w:cs="Calibri"/>
        </w:rPr>
        <w:t xml:space="preserve"> </w:t>
      </w:r>
      <w:proofErr w:type="spellStart"/>
      <w:r>
        <w:rPr>
          <w:rFonts w:ascii="Calibri" w:eastAsia="Calibri" w:hAnsi="Calibri" w:cs="Calibri"/>
        </w:rPr>
        <w:t>were</w:t>
      </w:r>
      <w:proofErr w:type="spellEnd"/>
      <w:r>
        <w:rPr>
          <w:rFonts w:ascii="Calibri" w:eastAsia="Calibri" w:hAnsi="Calibri" w:cs="Calibri"/>
        </w:rPr>
        <w:t xml:space="preserve"> </w:t>
      </w:r>
      <w:proofErr w:type="spellStart"/>
      <w:r>
        <w:rPr>
          <w:rFonts w:ascii="Calibri" w:eastAsia="Calibri" w:hAnsi="Calibri" w:cs="Calibri"/>
        </w:rPr>
        <w:t>ready</w:t>
      </w:r>
      <w:proofErr w:type="spellEnd"/>
      <w:r>
        <w:rPr>
          <w:rFonts w:ascii="Calibri" w:eastAsia="Calibri" w:hAnsi="Calibri" w:cs="Calibri"/>
        </w:rPr>
        <w:t xml:space="preserve"> to </w:t>
      </w:r>
      <w:proofErr w:type="spellStart"/>
      <w:r>
        <w:rPr>
          <w:rFonts w:ascii="Calibri" w:eastAsia="Calibri" w:hAnsi="Calibri" w:cs="Calibri"/>
        </w:rPr>
        <w:t>hepl</w:t>
      </w:r>
      <w:proofErr w:type="spellEnd"/>
      <w:r>
        <w:rPr>
          <w:rFonts w:ascii="Calibri" w:eastAsia="Calibri" w:hAnsi="Calibri" w:cs="Calibri"/>
        </w:rPr>
        <w:t xml:space="preserve">, </w:t>
      </w:r>
      <w:proofErr w:type="spellStart"/>
      <w:r>
        <w:rPr>
          <w:rFonts w:ascii="Calibri" w:eastAsia="Calibri" w:hAnsi="Calibri" w:cs="Calibri"/>
        </w:rPr>
        <w:t>but</w:t>
      </w:r>
      <w:proofErr w:type="spellEnd"/>
      <w:r>
        <w:rPr>
          <w:rFonts w:ascii="Calibri" w:eastAsia="Calibri" w:hAnsi="Calibri" w:cs="Calibri"/>
        </w:rPr>
        <w:t xml:space="preserve"> </w:t>
      </w:r>
      <w:proofErr w:type="spellStart"/>
      <w:r>
        <w:rPr>
          <w:rFonts w:ascii="Calibri" w:eastAsia="Calibri" w:hAnsi="Calibri" w:cs="Calibri"/>
        </w:rPr>
        <w:t>did</w:t>
      </w:r>
      <w:proofErr w:type="spellEnd"/>
      <w:r>
        <w:rPr>
          <w:rFonts w:ascii="Calibri" w:eastAsia="Calibri" w:hAnsi="Calibri" w:cs="Calibri"/>
        </w:rPr>
        <w:t xml:space="preserve"> </w:t>
      </w:r>
      <w:proofErr w:type="spellStart"/>
      <w:r>
        <w:rPr>
          <w:rFonts w:ascii="Calibri" w:eastAsia="Calibri" w:hAnsi="Calibri" w:cs="Calibri"/>
        </w:rPr>
        <w:t>not</w:t>
      </w:r>
      <w:proofErr w:type="spellEnd"/>
      <w:r>
        <w:rPr>
          <w:rFonts w:ascii="Calibri" w:eastAsia="Calibri" w:hAnsi="Calibri" w:cs="Calibri"/>
        </w:rPr>
        <w:t xml:space="preserve"> </w:t>
      </w:r>
      <w:proofErr w:type="spellStart"/>
      <w:r>
        <w:rPr>
          <w:rFonts w:ascii="Calibri" w:eastAsia="Calibri" w:hAnsi="Calibri" w:cs="Calibri"/>
        </w:rPr>
        <w:t>want</w:t>
      </w:r>
      <w:proofErr w:type="spellEnd"/>
      <w:r>
        <w:rPr>
          <w:rFonts w:ascii="Calibri" w:eastAsia="Calibri" w:hAnsi="Calibri" w:cs="Calibri"/>
        </w:rPr>
        <w:t xml:space="preserve"> to </w:t>
      </w:r>
      <w:proofErr w:type="spellStart"/>
      <w:r>
        <w:rPr>
          <w:rFonts w:ascii="Calibri" w:eastAsia="Calibri" w:hAnsi="Calibri" w:cs="Calibri"/>
        </w:rPr>
        <w:t>go</w:t>
      </w:r>
      <w:proofErr w:type="spellEnd"/>
      <w:r>
        <w:rPr>
          <w:rFonts w:ascii="Calibri" w:eastAsia="Calibri" w:hAnsi="Calibri" w:cs="Calibri"/>
        </w:rPr>
        <w:t xml:space="preserve"> </w:t>
      </w:r>
      <w:proofErr w:type="spellStart"/>
      <w:r>
        <w:rPr>
          <w:rFonts w:ascii="Calibri" w:eastAsia="Calibri" w:hAnsi="Calibri" w:cs="Calibri"/>
        </w:rPr>
        <w:t>abroad</w:t>
      </w:r>
      <w:proofErr w:type="spellEnd"/>
      <w:r>
        <w:rPr>
          <w:rFonts w:ascii="Calibri" w:eastAsia="Calibri" w:hAnsi="Calibri" w:cs="Calibri"/>
        </w:rPr>
        <w:t xml:space="preserve"> </w:t>
      </w:r>
      <w:proofErr w:type="spellStart"/>
      <w:r>
        <w:rPr>
          <w:rFonts w:ascii="Calibri" w:eastAsia="Calibri" w:hAnsi="Calibri" w:cs="Calibri"/>
        </w:rPr>
        <w:t>alone</w:t>
      </w:r>
      <w:proofErr w:type="spellEnd"/>
      <w:r>
        <w:rPr>
          <w:rFonts w:ascii="Calibri" w:eastAsia="Calibri" w:hAnsi="Calibri" w:cs="Calibri"/>
        </w:rPr>
        <w:t>.</w:t>
      </w:r>
    </w:p>
    <w:p w:rsidR="003E6FDE" w:rsidRDefault="003E6FDE">
      <w:pPr>
        <w:rPr>
          <w:rFonts w:ascii="Calibri" w:eastAsia="Calibri" w:hAnsi="Calibri" w:cs="Calibri"/>
        </w:rPr>
      </w:pPr>
    </w:p>
    <w:p w:rsidR="003E6FDE" w:rsidRDefault="003E6FDE">
      <w:pPr>
        <w:rPr>
          <w:rFonts w:ascii="Calibri" w:eastAsia="Calibri" w:hAnsi="Calibri" w:cs="Calibri"/>
        </w:rPr>
      </w:pPr>
    </w:p>
    <w:p w:rsidR="003E6FDE" w:rsidRDefault="003E6FDE">
      <w:pPr>
        <w:rPr>
          <w:rFonts w:ascii="Calibri" w:eastAsia="Calibri" w:hAnsi="Calibri" w:cs="Calibri"/>
        </w:rPr>
      </w:pPr>
    </w:p>
    <w:p w:rsidR="003E6FDE" w:rsidRDefault="003E6FDE">
      <w:pPr>
        <w:spacing w:after="0" w:line="279" w:lineRule="auto"/>
        <w:rPr>
          <w:rFonts w:ascii="Arial" w:eastAsia="Arial" w:hAnsi="Arial" w:cs="Arial"/>
          <w:color w:val="333333"/>
          <w:sz w:val="20"/>
          <w:shd w:val="clear" w:color="auto" w:fill="FFFFFF"/>
        </w:rPr>
      </w:pPr>
    </w:p>
    <w:p w:rsidR="003E6FDE" w:rsidRDefault="00D253EC">
      <w:pPr>
        <w:spacing w:before="150" w:after="150" w:line="240" w:lineRule="auto"/>
        <w:rPr>
          <w:rFonts w:ascii="inherit" w:eastAsia="inherit" w:hAnsi="inherit" w:cs="inherit"/>
          <w:color w:val="333333"/>
          <w:sz w:val="27"/>
          <w:shd w:val="clear" w:color="auto" w:fill="C3E2FF"/>
        </w:rPr>
      </w:pPr>
      <w:r>
        <w:rPr>
          <w:rFonts w:ascii="inherit" w:eastAsia="inherit" w:hAnsi="inherit" w:cs="inherit"/>
          <w:color w:val="333333"/>
          <w:sz w:val="27"/>
          <w:shd w:val="clear" w:color="auto" w:fill="C3E2FF"/>
        </w:rPr>
        <w:t>7.1. Preh</w:t>
      </w:r>
      <w:r>
        <w:rPr>
          <w:rFonts w:ascii="Calibri" w:eastAsia="Calibri" w:hAnsi="Calibri" w:cs="Calibri"/>
          <w:color w:val="333333"/>
          <w:sz w:val="27"/>
          <w:shd w:val="clear" w:color="auto" w:fill="C3E2FF"/>
        </w:rPr>
        <w:t xml:space="preserve">ľad </w:t>
      </w:r>
      <w:r>
        <w:rPr>
          <w:rFonts w:ascii="inherit" w:eastAsia="inherit" w:hAnsi="inherit" w:cs="inherit"/>
          <w:color w:val="333333"/>
          <w:sz w:val="27"/>
          <w:shd w:val="clear" w:color="auto" w:fill="C3E2FF"/>
        </w:rPr>
        <w:t>ú</w:t>
      </w:r>
      <w:r>
        <w:rPr>
          <w:rFonts w:ascii="Calibri" w:eastAsia="Calibri" w:hAnsi="Calibri" w:cs="Calibri"/>
          <w:color w:val="333333"/>
          <w:sz w:val="27"/>
          <w:shd w:val="clear" w:color="auto" w:fill="C3E2FF"/>
        </w:rPr>
        <w:t>častn</w:t>
      </w:r>
      <w:r>
        <w:rPr>
          <w:rFonts w:ascii="inherit" w:eastAsia="inherit" w:hAnsi="inherit" w:cs="inherit"/>
          <w:color w:val="333333"/>
          <w:sz w:val="27"/>
          <w:shd w:val="clear" w:color="auto" w:fill="C3E2FF"/>
        </w:rPr>
        <w:t>íkov</w:t>
      </w:r>
    </w:p>
    <w:tbl>
      <w:tblPr>
        <w:tblW w:w="0" w:type="auto"/>
        <w:tblInd w:w="120" w:type="dxa"/>
        <w:tblCellMar>
          <w:left w:w="10" w:type="dxa"/>
          <w:right w:w="10" w:type="dxa"/>
        </w:tblCellMar>
        <w:tblLook w:val="04A0" w:firstRow="1" w:lastRow="0" w:firstColumn="1" w:lastColumn="0" w:noHBand="0" w:noVBand="1"/>
      </w:tblPr>
      <w:tblGrid>
        <w:gridCol w:w="2845"/>
        <w:gridCol w:w="1108"/>
        <w:gridCol w:w="1192"/>
        <w:gridCol w:w="2740"/>
        <w:gridCol w:w="1307"/>
      </w:tblGrid>
      <w:tr w:rsidR="003E6FDE">
        <w:tblPrEx>
          <w:tblCellMar>
            <w:top w:w="0" w:type="dxa"/>
            <w:bottom w:w="0" w:type="dxa"/>
          </w:tblCellMar>
        </w:tblPrEx>
        <w:tc>
          <w:tcPr>
            <w:tcW w:w="3560"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Typ aktivity</w:t>
            </w:r>
          </w:p>
        </w:tc>
        <w:tc>
          <w:tcPr>
            <w:tcW w:w="1752"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Celkový počet účastníkov</w:t>
            </w:r>
          </w:p>
        </w:tc>
        <w:tc>
          <w:tcPr>
            <w:tcW w:w="2860"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Počet účastníkov so špeci</w:t>
            </w:r>
            <w:r>
              <w:rPr>
                <w:rFonts w:ascii="Times New Roman" w:eastAsia="Times New Roman" w:hAnsi="Times New Roman" w:cs="Times New Roman"/>
                <w:b/>
                <w:sz w:val="24"/>
              </w:rPr>
              <w:t>álnymi potrebami (z celkového počtu)</w:t>
            </w:r>
          </w:p>
        </w:tc>
        <w:tc>
          <w:tcPr>
            <w:tcW w:w="3801"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proofErr w:type="spellStart"/>
            <w:r>
              <w:rPr>
                <w:rFonts w:ascii="Times New Roman" w:eastAsia="Times New Roman" w:hAnsi="Times New Roman" w:cs="Times New Roman"/>
                <w:b/>
                <w:sz w:val="24"/>
              </w:rPr>
              <w:t>Out</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Total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NumberAccompanyingPersons</w:t>
            </w:r>
            <w:proofErr w:type="spellEnd"/>
          </w:p>
        </w:tc>
        <w:tc>
          <w:tcPr>
            <w:tcW w:w="2292"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proofErr w:type="spellStart"/>
            <w:r>
              <w:rPr>
                <w:rFonts w:ascii="Times New Roman" w:eastAsia="Times New Roman" w:hAnsi="Times New Roman" w:cs="Times New Roman"/>
                <w:b/>
                <w:sz w:val="24"/>
              </w:rPr>
              <w:t>Out</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Total</w:t>
            </w:r>
            <w:proofErr w:type="spellEnd"/>
            <w:r>
              <w:rPr>
                <w:rFonts w:ascii="Times New Roman" w:eastAsia="Times New Roman" w:hAnsi="Times New Roman" w:cs="Times New Roman"/>
                <w:b/>
                <w:sz w:val="24"/>
              </w:rPr>
              <w:t xml:space="preserve">, No.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Non-teachingStaff</w:t>
            </w:r>
            <w:proofErr w:type="spellEnd"/>
          </w:p>
        </w:tc>
      </w:tr>
      <w:tr w:rsidR="003E6FDE">
        <w:tblPrEx>
          <w:tblCellMar>
            <w:top w:w="0" w:type="dxa"/>
            <w:bottom w:w="0" w:type="dxa"/>
          </w:tblCellMar>
        </w:tblPrEx>
        <w:trPr>
          <w:trHeight w:val="1"/>
        </w:trPr>
        <w:tc>
          <w:tcPr>
            <w:tcW w:w="356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proofErr w:type="spellStart"/>
            <w:r>
              <w:rPr>
                <w:rFonts w:ascii="Times New Roman" w:eastAsia="Times New Roman" w:hAnsi="Times New Roman" w:cs="Times New Roman"/>
                <w:sz w:val="24"/>
              </w:rPr>
              <w:t>StructuredCourses</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Trainin</w:t>
            </w:r>
            <w:r>
              <w:rPr>
                <w:rFonts w:ascii="Times New Roman" w:eastAsia="Times New Roman" w:hAnsi="Times New Roman" w:cs="Times New Roman"/>
                <w:sz w:val="24"/>
              </w:rPr>
              <w:lastRenderedPageBreak/>
              <w:t>gEvents</w:t>
            </w:r>
            <w:proofErr w:type="spellEnd"/>
          </w:p>
        </w:tc>
        <w:tc>
          <w:tcPr>
            <w:tcW w:w="1752"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lastRenderedPageBreak/>
              <w:t>4</w:t>
            </w:r>
          </w:p>
        </w:tc>
        <w:tc>
          <w:tcPr>
            <w:tcW w:w="286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0</w:t>
            </w:r>
          </w:p>
        </w:tc>
        <w:tc>
          <w:tcPr>
            <w:tcW w:w="3801"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0</w:t>
            </w:r>
          </w:p>
        </w:tc>
        <w:tc>
          <w:tcPr>
            <w:tcW w:w="2292"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0</w:t>
            </w:r>
          </w:p>
        </w:tc>
      </w:tr>
      <w:tr w:rsidR="003E6FDE">
        <w:tblPrEx>
          <w:tblCellMar>
            <w:top w:w="0" w:type="dxa"/>
            <w:bottom w:w="0" w:type="dxa"/>
          </w:tblCellMar>
        </w:tblPrEx>
        <w:trPr>
          <w:trHeight w:val="1"/>
        </w:trPr>
        <w:tc>
          <w:tcPr>
            <w:tcW w:w="356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b/>
                <w:sz w:val="24"/>
              </w:rPr>
              <w:lastRenderedPageBreak/>
              <w:t>Celkom</w:t>
            </w:r>
          </w:p>
        </w:tc>
        <w:tc>
          <w:tcPr>
            <w:tcW w:w="1752"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4</w:t>
            </w:r>
          </w:p>
        </w:tc>
        <w:tc>
          <w:tcPr>
            <w:tcW w:w="2860"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0</w:t>
            </w:r>
          </w:p>
        </w:tc>
        <w:tc>
          <w:tcPr>
            <w:tcW w:w="3801"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0</w:t>
            </w:r>
          </w:p>
        </w:tc>
        <w:tc>
          <w:tcPr>
            <w:tcW w:w="2292"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0</w:t>
            </w:r>
          </w:p>
        </w:tc>
      </w:tr>
    </w:tbl>
    <w:p w:rsidR="003E6FDE" w:rsidRDefault="00D253EC">
      <w:pPr>
        <w:spacing w:before="150" w:after="150" w:line="240" w:lineRule="auto"/>
        <w:rPr>
          <w:rFonts w:ascii="inherit" w:eastAsia="inherit" w:hAnsi="inherit" w:cs="inherit"/>
          <w:color w:val="333333"/>
          <w:sz w:val="27"/>
          <w:shd w:val="clear" w:color="auto" w:fill="C3E2FF"/>
        </w:rPr>
      </w:pPr>
      <w:r>
        <w:rPr>
          <w:rFonts w:ascii="inherit" w:eastAsia="inherit" w:hAnsi="inherit" w:cs="inherit"/>
          <w:color w:val="333333"/>
          <w:sz w:val="27"/>
          <w:shd w:val="clear" w:color="auto" w:fill="C3E2FF"/>
        </w:rPr>
        <w:t>7.2. Pohlavie</w:t>
      </w:r>
    </w:p>
    <w:tbl>
      <w:tblPr>
        <w:tblW w:w="0" w:type="auto"/>
        <w:tblInd w:w="120" w:type="dxa"/>
        <w:tblCellMar>
          <w:left w:w="10" w:type="dxa"/>
          <w:right w:w="10" w:type="dxa"/>
        </w:tblCellMar>
        <w:tblLook w:val="04A0" w:firstRow="1" w:lastRow="0" w:firstColumn="1" w:lastColumn="0" w:noHBand="0" w:noVBand="1"/>
      </w:tblPr>
      <w:tblGrid>
        <w:gridCol w:w="3855"/>
        <w:gridCol w:w="1203"/>
        <w:gridCol w:w="1118"/>
        <w:gridCol w:w="3016"/>
      </w:tblGrid>
      <w:tr w:rsidR="003E6FDE">
        <w:tblPrEx>
          <w:tblCellMar>
            <w:top w:w="0" w:type="dxa"/>
            <w:bottom w:w="0" w:type="dxa"/>
          </w:tblCellMar>
        </w:tblPrEx>
        <w:tc>
          <w:tcPr>
            <w:tcW w:w="3854"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Typ aktivity</w:t>
            </w:r>
          </w:p>
        </w:tc>
        <w:tc>
          <w:tcPr>
            <w:tcW w:w="2347"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Žena</w:t>
            </w:r>
          </w:p>
        </w:tc>
        <w:tc>
          <w:tcPr>
            <w:tcW w:w="2181"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Muž</w:t>
            </w:r>
          </w:p>
        </w:tc>
        <w:tc>
          <w:tcPr>
            <w:tcW w:w="5883" w:type="dxa"/>
            <w:tcBorders>
              <w:top w:val="single" w:sz="6" w:space="0" w:color="DDDDDD"/>
              <w:left w:val="single" w:sz="6" w:space="0" w:color="DDDDDD"/>
              <w:bottom w:val="single" w:sz="12" w:space="0" w:color="DDDDDD"/>
              <w:right w:val="single" w:sz="6" w:space="0" w:color="DDDDDD"/>
            </w:tcBorders>
            <w:shd w:val="clear" w:color="auto" w:fill="auto"/>
            <w:tcMar>
              <w:left w:w="120" w:type="dxa"/>
              <w:right w:w="120" w:type="dxa"/>
            </w:tcMar>
            <w:vAlign w:val="bottom"/>
          </w:tcPr>
          <w:p w:rsidR="003E6FDE" w:rsidRDefault="00D253EC">
            <w:pPr>
              <w:spacing w:after="300" w:line="240" w:lineRule="auto"/>
              <w:jc w:val="center"/>
            </w:pPr>
            <w:r>
              <w:rPr>
                <w:rFonts w:ascii="Times New Roman" w:eastAsia="Times New Roman" w:hAnsi="Times New Roman" w:cs="Times New Roman"/>
                <w:b/>
                <w:sz w:val="24"/>
              </w:rPr>
              <w:t>Nešpecifikované</w:t>
            </w:r>
          </w:p>
        </w:tc>
      </w:tr>
      <w:tr w:rsidR="003E6FDE">
        <w:tblPrEx>
          <w:tblCellMar>
            <w:top w:w="0" w:type="dxa"/>
            <w:bottom w:w="0" w:type="dxa"/>
          </w:tblCellMar>
        </w:tblPrEx>
        <w:trPr>
          <w:trHeight w:val="1"/>
        </w:trPr>
        <w:tc>
          <w:tcPr>
            <w:tcW w:w="385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pPr>
            <w:proofErr w:type="spellStart"/>
            <w:r>
              <w:rPr>
                <w:rFonts w:ascii="Times New Roman" w:eastAsia="Times New Roman" w:hAnsi="Times New Roman" w:cs="Times New Roman"/>
                <w:b/>
                <w:sz w:val="24"/>
              </w:rPr>
              <w:t>StructuredCourses</w:t>
            </w:r>
            <w:proofErr w:type="spellEnd"/>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TrainingEvents</w:t>
            </w:r>
            <w:proofErr w:type="spellEnd"/>
          </w:p>
        </w:tc>
        <w:tc>
          <w:tcPr>
            <w:tcW w:w="234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4</w:t>
            </w:r>
          </w:p>
        </w:tc>
        <w:tc>
          <w:tcPr>
            <w:tcW w:w="2181"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0</w:t>
            </w:r>
          </w:p>
        </w:tc>
        <w:tc>
          <w:tcPr>
            <w:tcW w:w="588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0</w:t>
            </w:r>
          </w:p>
        </w:tc>
      </w:tr>
      <w:tr w:rsidR="003E6FDE">
        <w:tblPrEx>
          <w:tblCellMar>
            <w:top w:w="0" w:type="dxa"/>
            <w:bottom w:w="0" w:type="dxa"/>
          </w:tblCellMar>
        </w:tblPrEx>
        <w:trPr>
          <w:trHeight w:val="1"/>
        </w:trPr>
        <w:tc>
          <w:tcPr>
            <w:tcW w:w="385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b/>
                <w:sz w:val="24"/>
              </w:rPr>
              <w:t>Celkom</w:t>
            </w:r>
          </w:p>
        </w:tc>
        <w:tc>
          <w:tcPr>
            <w:tcW w:w="2347"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4</w:t>
            </w:r>
          </w:p>
        </w:tc>
        <w:tc>
          <w:tcPr>
            <w:tcW w:w="2181"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0</w:t>
            </w:r>
          </w:p>
        </w:tc>
        <w:tc>
          <w:tcPr>
            <w:tcW w:w="588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vAlign w:val="center"/>
          </w:tcPr>
          <w:p w:rsidR="003E6FDE" w:rsidRDefault="00D253EC">
            <w:pPr>
              <w:spacing w:after="300" w:line="240" w:lineRule="auto"/>
              <w:jc w:val="right"/>
            </w:pPr>
            <w:r>
              <w:rPr>
                <w:rFonts w:ascii="Times New Roman" w:eastAsia="Times New Roman" w:hAnsi="Times New Roman" w:cs="Times New Roman"/>
                <w:sz w:val="24"/>
              </w:rPr>
              <w:t>0</w:t>
            </w:r>
          </w:p>
        </w:tc>
      </w:tr>
    </w:tbl>
    <w:p w:rsidR="003E6FDE" w:rsidRDefault="00D253EC">
      <w:pPr>
        <w:spacing w:before="300" w:after="150" w:line="240" w:lineRule="auto"/>
        <w:rPr>
          <w:rFonts w:ascii="inherit" w:eastAsia="inherit" w:hAnsi="inherit" w:cs="inherit"/>
          <w:color w:val="FFFFFF"/>
          <w:sz w:val="36"/>
          <w:shd w:val="clear" w:color="auto" w:fill="337AB7"/>
        </w:rPr>
      </w:pPr>
      <w:r>
        <w:rPr>
          <w:rFonts w:ascii="inherit" w:eastAsia="inherit" w:hAnsi="inherit" w:cs="inherit"/>
          <w:color w:val="FFFFFF"/>
          <w:sz w:val="36"/>
          <w:shd w:val="clear" w:color="auto" w:fill="337AB7"/>
        </w:rPr>
        <w:t>8. Vzdelávacie výstupy a dopad</w:t>
      </w:r>
    </w:p>
    <w:p w:rsidR="003E6FDE" w:rsidRDefault="00D253EC">
      <w:pPr>
        <w:spacing w:before="150" w:after="150" w:line="240" w:lineRule="auto"/>
        <w:rPr>
          <w:rFonts w:ascii="inherit" w:eastAsia="inherit" w:hAnsi="inherit" w:cs="inherit"/>
          <w:color w:val="333333"/>
          <w:sz w:val="27"/>
          <w:shd w:val="clear" w:color="auto" w:fill="C3E2FF"/>
        </w:rPr>
      </w:pPr>
      <w:r>
        <w:rPr>
          <w:rFonts w:ascii="inherit" w:eastAsia="inherit" w:hAnsi="inherit" w:cs="inherit"/>
          <w:color w:val="333333"/>
          <w:sz w:val="27"/>
          <w:shd w:val="clear" w:color="auto" w:fill="C3E2FF"/>
        </w:rPr>
        <w:t>8.1. Vzdelávacie výstupy</w:t>
      </w:r>
    </w:p>
    <w:p w:rsidR="003E6FDE" w:rsidRDefault="00D253EC">
      <w:pPr>
        <w:spacing w:after="15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Opíšte, pre každú realizovanú aktivitu, aké kompetencie (t.j. vedomosti, zručnosti a postoje/správanie) účastníci nadobudli/zlepšili si v r</w:t>
      </w:r>
      <w:r>
        <w:rPr>
          <w:rFonts w:ascii="Arial" w:eastAsia="Arial" w:hAnsi="Arial" w:cs="Arial"/>
          <w:color w:val="333333"/>
          <w:sz w:val="20"/>
          <w:shd w:val="clear" w:color="auto" w:fill="FFFFFF"/>
        </w:rPr>
        <w:t>ámci projektu? Boli v súlade s tými, ktoré ste plánovali? Ak nie, vysvetlite.</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Ako základ pre váš opis môžete použiť výsledky správ účastníkov.</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PaedDr. A. </w:t>
      </w:r>
      <w:proofErr w:type="spellStart"/>
      <w:r>
        <w:rPr>
          <w:rFonts w:ascii="Arial" w:eastAsia="Arial" w:hAnsi="Arial" w:cs="Arial"/>
          <w:color w:val="333333"/>
          <w:sz w:val="20"/>
          <w:shd w:val="clear" w:color="auto" w:fill="FFFFFF"/>
        </w:rPr>
        <w:t>Havrilayová</w:t>
      </w:r>
      <w:proofErr w:type="spellEnd"/>
      <w:r>
        <w:rPr>
          <w:rFonts w:ascii="Arial" w:eastAsia="Arial" w:hAnsi="Arial" w:cs="Arial"/>
          <w:color w:val="333333"/>
          <w:sz w:val="20"/>
          <w:shd w:val="clear" w:color="auto" w:fill="FFFFFF"/>
        </w:rPr>
        <w:t xml:space="preserve">  participovala na projekte po prvý krát. Počas kurzu sa naučila ovládať mieru stresu, z</w:t>
      </w:r>
      <w:r>
        <w:rPr>
          <w:rFonts w:ascii="Arial" w:eastAsia="Arial" w:hAnsi="Arial" w:cs="Arial"/>
          <w:color w:val="333333"/>
          <w:sz w:val="20"/>
          <w:shd w:val="clear" w:color="auto" w:fill="FFFFFF"/>
        </w:rPr>
        <w:t>ískala praktické schopnosti pre odborný rozvoj, naučila sa, ako môže byť stres nebezpečný a ako sa mu vyhýbať. Naučila sa, aké techniky v triede používať, aby sa stresu vyhla alebo ho zvládla.  Uvedomila si, že žiak, hoci to na ňom nevidno, môže byť v stre</w:t>
      </w:r>
      <w:r>
        <w:rPr>
          <w:rFonts w:ascii="Arial" w:eastAsia="Arial" w:hAnsi="Arial" w:cs="Arial"/>
          <w:color w:val="333333"/>
          <w:sz w:val="20"/>
          <w:shd w:val="clear" w:color="auto" w:fill="FFFFFF"/>
        </w:rPr>
        <w:t xml:space="preserve">se a ako citlivo reagovať na stresovú situáciu. Posunula sa na vyššiu úroveň čo sa týka sociálnych zručností, získala viac sebavedomia, poučila sa z príkladov dobrej praxe. </w:t>
      </w:r>
      <w:proofErr w:type="spellStart"/>
      <w:r>
        <w:rPr>
          <w:rFonts w:ascii="Arial" w:eastAsia="Arial" w:hAnsi="Arial" w:cs="Arial"/>
          <w:color w:val="333333"/>
          <w:sz w:val="20"/>
          <w:shd w:val="clear" w:color="auto" w:fill="FFFFFF"/>
        </w:rPr>
        <w:t>Zdieľala</w:t>
      </w:r>
      <w:proofErr w:type="spellEnd"/>
      <w:r>
        <w:rPr>
          <w:rFonts w:ascii="Arial" w:eastAsia="Arial" w:hAnsi="Arial" w:cs="Arial"/>
          <w:color w:val="333333"/>
          <w:sz w:val="20"/>
          <w:shd w:val="clear" w:color="auto" w:fill="FFFFFF"/>
        </w:rPr>
        <w:t xml:space="preserve"> svoje vlastné vedomosti s kolegami zo zahraničia a zlepšila si možnosti za</w:t>
      </w:r>
      <w:r>
        <w:rPr>
          <w:rFonts w:ascii="Arial" w:eastAsia="Arial" w:hAnsi="Arial" w:cs="Arial"/>
          <w:color w:val="333333"/>
          <w:sz w:val="20"/>
          <w:shd w:val="clear" w:color="auto" w:fill="FFFFFF"/>
        </w:rPr>
        <w:t>mestnania a kariéry, obnovila si svoj postoj k výučbe a získala praktické zručnosti, ktoré sú dôležité pre jej súčasnú prácu. Účastníčka absolvovala seminár Umenie učenia jazykov. Naučila sa, ako v triede vytvoriť atmosféru, v ktorej sa odohráva zmysluplná</w:t>
      </w:r>
      <w:r>
        <w:rPr>
          <w:rFonts w:ascii="Arial" w:eastAsia="Arial" w:hAnsi="Arial" w:cs="Arial"/>
          <w:color w:val="333333"/>
          <w:sz w:val="20"/>
          <w:shd w:val="clear" w:color="auto" w:fill="FFFFFF"/>
        </w:rPr>
        <w:t xml:space="preserve"> a autentická komunikácia a v ktorej sú žiaci motivovaní a zahrnutí do procesu učenia. Nadobudla tieto </w:t>
      </w:r>
      <w:proofErr w:type="spellStart"/>
      <w:r>
        <w:rPr>
          <w:rFonts w:ascii="Arial" w:eastAsia="Arial" w:hAnsi="Arial" w:cs="Arial"/>
          <w:color w:val="333333"/>
          <w:sz w:val="20"/>
          <w:shd w:val="clear" w:color="auto" w:fill="FFFFFF"/>
        </w:rPr>
        <w:t>zručnosti,ktoré</w:t>
      </w:r>
      <w:proofErr w:type="spellEnd"/>
      <w:r>
        <w:rPr>
          <w:rFonts w:ascii="Arial" w:eastAsia="Arial" w:hAnsi="Arial" w:cs="Arial"/>
          <w:color w:val="333333"/>
          <w:sz w:val="20"/>
          <w:shd w:val="clear" w:color="auto" w:fill="FFFFFF"/>
        </w:rPr>
        <w:t xml:space="preserve"> využíva na každej vyučovacej hodine:</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1, dýchanie, postoj, kreatívne použitie hlasu.</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2, vytvorenie učiteľskej podstaty.</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3, využ</w:t>
      </w:r>
      <w:r>
        <w:rPr>
          <w:rFonts w:ascii="Arial" w:eastAsia="Arial" w:hAnsi="Arial" w:cs="Arial"/>
          <w:color w:val="333333"/>
          <w:sz w:val="20"/>
          <w:shd w:val="clear" w:color="auto" w:fill="FFFFFF"/>
        </w:rPr>
        <w:t>ívanie vhodného humoru.</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4, kreatívne využívanie priestoru v triede.</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5, improvizácia.</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6, pozorovanie žiakov a zároveň byť dobrých poslucháčom.</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7, prekvapenie, zvyšovanie zvedavosti.</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8, učenie s energiou.</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9, očný kontakt.</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10, využívanie ticha.</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11, jasné zači</w:t>
      </w:r>
      <w:r>
        <w:rPr>
          <w:rFonts w:ascii="Arial" w:eastAsia="Arial" w:hAnsi="Arial" w:cs="Arial"/>
          <w:color w:val="333333"/>
          <w:sz w:val="20"/>
          <w:shd w:val="clear" w:color="auto" w:fill="FFFFFF"/>
        </w:rPr>
        <w:t>atky a konce aktivít.</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12, pantomíma.</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13, sila emócií.</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14, spolupráca.</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Jej účasť na projekte bude viesť k využitiu nových metód, prístupov a lepšej motivácii žiakov k predmetu, ktorý vyučuje</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Mgr. V. </w:t>
      </w:r>
      <w:proofErr w:type="spellStart"/>
      <w:r>
        <w:rPr>
          <w:rFonts w:ascii="Arial" w:eastAsia="Arial" w:hAnsi="Arial" w:cs="Arial"/>
          <w:color w:val="333333"/>
          <w:sz w:val="20"/>
          <w:shd w:val="clear" w:color="auto" w:fill="FFFFFF"/>
        </w:rPr>
        <w:t>Janeková</w:t>
      </w:r>
      <w:proofErr w:type="spellEnd"/>
      <w:r>
        <w:rPr>
          <w:rFonts w:ascii="Arial" w:eastAsia="Arial" w:hAnsi="Arial" w:cs="Arial"/>
          <w:color w:val="333333"/>
          <w:sz w:val="20"/>
          <w:shd w:val="clear" w:color="auto" w:fill="FFFFFF"/>
        </w:rPr>
        <w:t xml:space="preserve"> zmenila svoj postoja k zapájaniu sa do projektov.</w:t>
      </w:r>
      <w:r>
        <w:rPr>
          <w:rFonts w:ascii="Arial" w:eastAsia="Arial" w:hAnsi="Arial" w:cs="Arial"/>
          <w:color w:val="333333"/>
          <w:sz w:val="20"/>
          <w:shd w:val="clear" w:color="auto" w:fill="FFFFFF"/>
        </w:rPr>
        <w:t xml:space="preserve"> Vzhľadom na výmenu skúseností s inými pedagógmi z iných štátov, si tento projekt naozaj užila po stránke osobných i pedagogických </w:t>
      </w:r>
      <w:r>
        <w:rPr>
          <w:rFonts w:ascii="Arial" w:eastAsia="Arial" w:hAnsi="Arial" w:cs="Arial"/>
          <w:color w:val="333333"/>
          <w:sz w:val="20"/>
          <w:shd w:val="clear" w:color="auto" w:fill="FFFFFF"/>
        </w:rPr>
        <w:lastRenderedPageBreak/>
        <w:t>zručností a zapojení sa do konkrétnych aktivít. Nadobudla množstvo praktických rád a inšpiratívnych úloh, ktoré sa dajú imple</w:t>
      </w:r>
      <w:r>
        <w:rPr>
          <w:rFonts w:ascii="Arial" w:eastAsia="Arial" w:hAnsi="Arial" w:cs="Arial"/>
          <w:color w:val="333333"/>
          <w:sz w:val="20"/>
          <w:shd w:val="clear" w:color="auto" w:fill="FFFFFF"/>
        </w:rPr>
        <w:t xml:space="preserve">mentovať nielen do cudzieho jazyka, ale aj do iných predmetov. Taktiež medzi pozitíva patrí to, že viac  pracovali s konkrétnymi aktivitami, ako s teóriou, čo bolo pre jej prax najprínosnejšie. Učitelia to mohli vidieť na jej otvorenej hodine. Menovaná si </w:t>
      </w:r>
      <w:r>
        <w:rPr>
          <w:rFonts w:ascii="Arial" w:eastAsia="Arial" w:hAnsi="Arial" w:cs="Arial"/>
          <w:color w:val="333333"/>
          <w:sz w:val="20"/>
          <w:shd w:val="clear" w:color="auto" w:fill="FFFFFF"/>
        </w:rPr>
        <w:t xml:space="preserve">zlepšila kompetenciu naučiť sa učiť, získala praktické zručnosti a rozšírila si svoju odbornosť. Zlepšila si svoje schopnosti v cudzom jazyku. </w:t>
      </w:r>
      <w:proofErr w:type="spellStart"/>
      <w:r>
        <w:rPr>
          <w:rFonts w:ascii="Arial" w:eastAsia="Arial" w:hAnsi="Arial" w:cs="Arial"/>
          <w:color w:val="333333"/>
          <w:sz w:val="20"/>
          <w:shd w:val="clear" w:color="auto" w:fill="FFFFFF"/>
        </w:rPr>
        <w:t>Zdieľa</w:t>
      </w:r>
      <w:proofErr w:type="spellEnd"/>
      <w:r>
        <w:rPr>
          <w:rFonts w:ascii="Arial" w:eastAsia="Arial" w:hAnsi="Arial" w:cs="Arial"/>
          <w:color w:val="333333"/>
          <w:sz w:val="20"/>
          <w:shd w:val="clear" w:color="auto" w:fill="FFFFFF"/>
        </w:rPr>
        <w:t xml:space="preserve"> svoje schopnosti so študentmi vysokých škôl a obnovila si svoj postoj k výučbe. Jej účasť na projekte </w:t>
      </w:r>
      <w:proofErr w:type="spellStart"/>
      <w:r>
        <w:rPr>
          <w:rFonts w:ascii="Arial" w:eastAsia="Arial" w:hAnsi="Arial" w:cs="Arial"/>
          <w:color w:val="333333"/>
          <w:sz w:val="20"/>
          <w:shd w:val="clear" w:color="auto" w:fill="FFFFFF"/>
        </w:rPr>
        <w:t>Eras</w:t>
      </w:r>
      <w:r>
        <w:rPr>
          <w:rFonts w:ascii="Arial" w:eastAsia="Arial" w:hAnsi="Arial" w:cs="Arial"/>
          <w:color w:val="333333"/>
          <w:sz w:val="20"/>
          <w:shd w:val="clear" w:color="auto" w:fill="FFFFFF"/>
        </w:rPr>
        <w:t>mus</w:t>
      </w:r>
      <w:proofErr w:type="spellEnd"/>
      <w:r>
        <w:rPr>
          <w:rFonts w:ascii="Arial" w:eastAsia="Arial" w:hAnsi="Arial" w:cs="Arial"/>
          <w:color w:val="333333"/>
          <w:sz w:val="20"/>
          <w:shd w:val="clear" w:color="auto" w:fill="FFFFFF"/>
        </w:rPr>
        <w:t xml:space="preserve">+ bude viesť k využitiu nových metód, a dobrej praxe na vysielajúcej organizácii. So svojimi skúsenosťami sa podelí na konferenciách, poradách, </w:t>
      </w:r>
      <w:proofErr w:type="spellStart"/>
      <w:r>
        <w:rPr>
          <w:rFonts w:ascii="Arial" w:eastAsia="Arial" w:hAnsi="Arial" w:cs="Arial"/>
          <w:color w:val="333333"/>
          <w:sz w:val="20"/>
          <w:shd w:val="clear" w:color="auto" w:fill="FFFFFF"/>
        </w:rPr>
        <w:t>workshopoch</w:t>
      </w:r>
      <w:proofErr w:type="spellEnd"/>
      <w:r>
        <w:rPr>
          <w:rFonts w:ascii="Arial" w:eastAsia="Arial" w:hAnsi="Arial" w:cs="Arial"/>
          <w:color w:val="333333"/>
          <w:sz w:val="20"/>
          <w:shd w:val="clear" w:color="auto" w:fill="FFFFFF"/>
        </w:rPr>
        <w:t xml:space="preserve"> a v médiách.</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Mgr. D. Richterová si priniesla okrem pozitívnej motivácie, nových informácií, veľa </w:t>
      </w:r>
      <w:r>
        <w:rPr>
          <w:rFonts w:ascii="Arial" w:eastAsia="Arial" w:hAnsi="Arial" w:cs="Arial"/>
          <w:color w:val="333333"/>
          <w:sz w:val="20"/>
          <w:shd w:val="clear" w:color="auto" w:fill="FFFFFF"/>
        </w:rPr>
        <w:t>zážitkov a podnetných nápadov aj túžbu vytvoriť v triedach takú pokojnú, tvorivú a vedomosti chtivú atmosféru, akú videla vo fínskych školách. So žiakmi sa so svojimi zážitkami a nápadmi podelila a vzápätí aj realizovala súťaže, semináre, pripravovala proj</w:t>
      </w:r>
      <w:r>
        <w:rPr>
          <w:rFonts w:ascii="Arial" w:eastAsia="Arial" w:hAnsi="Arial" w:cs="Arial"/>
          <w:color w:val="333333"/>
          <w:sz w:val="20"/>
          <w:shd w:val="clear" w:color="auto" w:fill="FFFFFF"/>
        </w:rPr>
        <w:t xml:space="preserve">ekty, pracovala s časopismi, knihami, IKT, videami.  Jej hlavnou motiváciou bolo získať špecifické </w:t>
      </w:r>
      <w:proofErr w:type="spellStart"/>
      <w:r>
        <w:rPr>
          <w:rFonts w:ascii="Arial" w:eastAsia="Arial" w:hAnsi="Arial" w:cs="Arial"/>
          <w:color w:val="333333"/>
          <w:sz w:val="20"/>
          <w:shd w:val="clear" w:color="auto" w:fill="FFFFFF"/>
        </w:rPr>
        <w:t>know-how</w:t>
      </w:r>
      <w:proofErr w:type="spellEnd"/>
      <w:r>
        <w:rPr>
          <w:rFonts w:ascii="Arial" w:eastAsia="Arial" w:hAnsi="Arial" w:cs="Arial"/>
          <w:color w:val="333333"/>
          <w:sz w:val="20"/>
          <w:shd w:val="clear" w:color="auto" w:fill="FFFFFF"/>
        </w:rPr>
        <w:t xml:space="preserve"> z dobrej praxe v zahraničí, zvýšiť relevantnosť výučby, zlepšiť vedomosti o sociálnych, jazykových a kultúrnych otázkach. Zlepšila si kompetencie v </w:t>
      </w:r>
      <w:r>
        <w:rPr>
          <w:rFonts w:ascii="Arial" w:eastAsia="Arial" w:hAnsi="Arial" w:cs="Arial"/>
          <w:color w:val="333333"/>
          <w:sz w:val="20"/>
          <w:shd w:val="clear" w:color="auto" w:fill="FFFFFF"/>
        </w:rPr>
        <w:t>oblasti kultúrneho povedomia a vyjadrovania. Vybudovala nové kontakty, zvýšilo sa jej povedomie o  európskych školských mechanizmoch a projektoch. Jej účasť na mobilite vedie k motivácii na rozvoj jej odborných schopností a k internacionalizácii vysielajúc</w:t>
      </w:r>
      <w:r>
        <w:rPr>
          <w:rFonts w:ascii="Arial" w:eastAsia="Arial" w:hAnsi="Arial" w:cs="Arial"/>
          <w:color w:val="333333"/>
          <w:sz w:val="20"/>
          <w:shd w:val="clear" w:color="auto" w:fill="FFFFFF"/>
        </w:rPr>
        <w:t>ej organizácie.</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Mgr. Ľubica </w:t>
      </w:r>
      <w:proofErr w:type="spellStart"/>
      <w:r>
        <w:rPr>
          <w:rFonts w:ascii="Arial" w:eastAsia="Arial" w:hAnsi="Arial" w:cs="Arial"/>
          <w:color w:val="333333"/>
          <w:sz w:val="20"/>
          <w:shd w:val="clear" w:color="auto" w:fill="FFFFFF"/>
        </w:rPr>
        <w:t>Kohániová</w:t>
      </w:r>
      <w:proofErr w:type="spellEnd"/>
      <w:r>
        <w:rPr>
          <w:rFonts w:ascii="Arial" w:eastAsia="Arial" w:hAnsi="Arial" w:cs="Arial"/>
          <w:color w:val="333333"/>
          <w:sz w:val="20"/>
          <w:shd w:val="clear" w:color="auto" w:fill="FFFFFF"/>
        </w:rPr>
        <w:t xml:space="preserve"> je veľmi rada, že sa toho kurzu zúčastnila , lebo dodnes nevedela, že aj školy sa môžu snažiť získať medzinárodný certifikát </w:t>
      </w:r>
      <w:proofErr w:type="spellStart"/>
      <w:r>
        <w:rPr>
          <w:rFonts w:ascii="Arial" w:eastAsia="Arial" w:hAnsi="Arial" w:cs="Arial"/>
          <w:color w:val="333333"/>
          <w:sz w:val="20"/>
          <w:shd w:val="clear" w:color="auto" w:fill="FFFFFF"/>
        </w:rPr>
        <w:t>Excelentnosti</w:t>
      </w:r>
      <w:proofErr w:type="spellEnd"/>
      <w:r>
        <w:rPr>
          <w:rFonts w:ascii="Arial" w:eastAsia="Arial" w:hAnsi="Arial" w:cs="Arial"/>
          <w:color w:val="333333"/>
          <w:sz w:val="20"/>
          <w:shd w:val="clear" w:color="auto" w:fill="FFFFFF"/>
        </w:rPr>
        <w:t xml:space="preserve">. Získala špecifické </w:t>
      </w:r>
      <w:proofErr w:type="spellStart"/>
      <w:r>
        <w:rPr>
          <w:rFonts w:ascii="Arial" w:eastAsia="Arial" w:hAnsi="Arial" w:cs="Arial"/>
          <w:color w:val="333333"/>
          <w:sz w:val="20"/>
          <w:shd w:val="clear" w:color="auto" w:fill="FFFFFF"/>
        </w:rPr>
        <w:t>know-how</w:t>
      </w:r>
      <w:proofErr w:type="spellEnd"/>
      <w:r>
        <w:rPr>
          <w:rFonts w:ascii="Arial" w:eastAsia="Arial" w:hAnsi="Arial" w:cs="Arial"/>
          <w:color w:val="333333"/>
          <w:sz w:val="20"/>
          <w:shd w:val="clear" w:color="auto" w:fill="FFFFFF"/>
        </w:rPr>
        <w:t xml:space="preserve"> z dobrej praxe v anglických a rižských školách. Zí</w:t>
      </w:r>
      <w:r>
        <w:rPr>
          <w:rFonts w:ascii="Arial" w:eastAsia="Arial" w:hAnsi="Arial" w:cs="Arial"/>
          <w:color w:val="333333"/>
          <w:sz w:val="20"/>
          <w:shd w:val="clear" w:color="auto" w:fill="FFFFFF"/>
        </w:rPr>
        <w:t>skané schopnosti použije vo svojej praxi a určite sa v budúcnosti škola zapojí do hodnotenia EFQM. Menovaná si vybudovala nové kontakty, zlepšila svoje kompetencie v oblasti plánovania a organizovania projektov. Zlepšila svoje manažérske schopnosti a svoje</w:t>
      </w:r>
      <w:r>
        <w:rPr>
          <w:rFonts w:ascii="Arial" w:eastAsia="Arial" w:hAnsi="Arial" w:cs="Arial"/>
          <w:color w:val="333333"/>
          <w:sz w:val="20"/>
          <w:shd w:val="clear" w:color="auto" w:fill="FFFFFF"/>
        </w:rPr>
        <w:t xml:space="preserve"> sociálne a kultúrne zručnosti. Jej účasť na mobilite má výrazný dopad na vysielajúcu organizáciu. Vedie k zavedeniu zmien v organizácii a riadení školy a zvýšilo sa jej povedomie o nových metódach hodnotenia za schopnosti  získané v kontexte školského vzd</w:t>
      </w:r>
      <w:r>
        <w:rPr>
          <w:rFonts w:ascii="Arial" w:eastAsia="Arial" w:hAnsi="Arial" w:cs="Arial"/>
          <w:color w:val="333333"/>
          <w:sz w:val="20"/>
          <w:shd w:val="clear" w:color="auto" w:fill="FFFFFF"/>
        </w:rPr>
        <w:t xml:space="preserve">elávania. Nadobudla praktické zručnosti , ktoré sú dôležité pre jej </w:t>
      </w:r>
      <w:proofErr w:type="spellStart"/>
      <w:r>
        <w:rPr>
          <w:rFonts w:ascii="Arial" w:eastAsia="Arial" w:hAnsi="Arial" w:cs="Arial"/>
          <w:color w:val="333333"/>
          <w:sz w:val="20"/>
          <w:shd w:val="clear" w:color="auto" w:fill="FFFFFF"/>
        </w:rPr>
        <w:t>súčasnúprácu</w:t>
      </w:r>
      <w:proofErr w:type="spellEnd"/>
      <w:r>
        <w:rPr>
          <w:rFonts w:ascii="Arial" w:eastAsia="Arial" w:hAnsi="Arial" w:cs="Arial"/>
          <w:color w:val="333333"/>
          <w:sz w:val="20"/>
          <w:shd w:val="clear" w:color="auto" w:fill="FFFFFF"/>
        </w:rPr>
        <w:t xml:space="preserve"> a odborný rozvoj. So svojimi skúsenosťami oboznámila vedúcich školských pracovníkov mesta a plánuje sa s nimi podeliť aj s inými riaditeľmi v regióne. O možnosti  „Cesty k vyb</w:t>
      </w:r>
      <w:r>
        <w:rPr>
          <w:rFonts w:ascii="Arial" w:eastAsia="Arial" w:hAnsi="Arial" w:cs="Arial"/>
          <w:color w:val="333333"/>
          <w:sz w:val="20"/>
          <w:shd w:val="clear" w:color="auto" w:fill="FFFFFF"/>
        </w:rPr>
        <w:t>udovaniu excelentnej školy“ viacerí riaditelia prejavili záujem.</w:t>
      </w:r>
    </w:p>
    <w:p w:rsidR="003E6FDE" w:rsidRDefault="003E6FDE">
      <w:pPr>
        <w:spacing w:after="0" w:line="279" w:lineRule="auto"/>
        <w:rPr>
          <w:rFonts w:ascii="Arial" w:eastAsia="Arial" w:hAnsi="Arial" w:cs="Arial"/>
          <w:color w:val="333333"/>
          <w:sz w:val="20"/>
          <w:shd w:val="clear" w:color="auto" w:fill="FFFFFF"/>
        </w:rPr>
      </w:pPr>
    </w:p>
    <w:p w:rsidR="003E6FDE" w:rsidRDefault="00D253EC">
      <w:pPr>
        <w:spacing w:after="0" w:line="279" w:lineRule="auto"/>
        <w:rPr>
          <w:rFonts w:ascii="Arial" w:eastAsia="Arial" w:hAnsi="Arial" w:cs="Arial"/>
          <w:b/>
          <w:color w:val="333333"/>
          <w:sz w:val="20"/>
          <w:shd w:val="clear" w:color="auto" w:fill="FFFFFF"/>
        </w:rPr>
      </w:pPr>
      <w:r>
        <w:rPr>
          <w:rFonts w:ascii="Arial" w:eastAsia="Arial" w:hAnsi="Arial" w:cs="Arial"/>
          <w:b/>
          <w:color w:val="333333"/>
          <w:sz w:val="20"/>
          <w:shd w:val="clear" w:color="auto" w:fill="FFFFFF"/>
        </w:rPr>
        <w:t>Opíšte pre každú aktivitu metódy, ak existujú, ktoré ste použili na zhodnotenie vzdelávacích výstupov (napr. prostredníctvom úvah, stretnutí, monitoringu vzdelávacích výstupov)?</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Vzdelávacie </w:t>
      </w:r>
      <w:r>
        <w:rPr>
          <w:rFonts w:ascii="Arial" w:eastAsia="Arial" w:hAnsi="Arial" w:cs="Arial"/>
          <w:color w:val="333333"/>
          <w:sz w:val="20"/>
          <w:shd w:val="clear" w:color="auto" w:fill="FFFFFF"/>
        </w:rPr>
        <w:t xml:space="preserve">výstupy sme monitorovali na projektových stretnutiach aj prostredníctvom </w:t>
      </w:r>
      <w:proofErr w:type="spellStart"/>
      <w:r>
        <w:rPr>
          <w:rFonts w:ascii="Arial" w:eastAsia="Arial" w:hAnsi="Arial" w:cs="Arial"/>
          <w:color w:val="333333"/>
          <w:sz w:val="20"/>
          <w:shd w:val="clear" w:color="auto" w:fill="FFFFFF"/>
        </w:rPr>
        <w:t>sebahodnotenia</w:t>
      </w:r>
      <w:proofErr w:type="spellEnd"/>
      <w:r>
        <w:rPr>
          <w:rFonts w:ascii="Arial" w:eastAsia="Arial" w:hAnsi="Arial" w:cs="Arial"/>
          <w:color w:val="333333"/>
          <w:sz w:val="20"/>
          <w:shd w:val="clear" w:color="auto" w:fill="FFFFFF"/>
        </w:rPr>
        <w:t xml:space="preserve">, diskutovali sme o úspešných aktivitách na pôde školy aj v miestnych </w:t>
      </w:r>
      <w:proofErr w:type="spellStart"/>
      <w:r>
        <w:rPr>
          <w:rFonts w:ascii="Arial" w:eastAsia="Arial" w:hAnsi="Arial" w:cs="Arial"/>
          <w:color w:val="333333"/>
          <w:sz w:val="20"/>
          <w:shd w:val="clear" w:color="auto" w:fill="FFFFFF"/>
        </w:rPr>
        <w:t>inštitúciach</w:t>
      </w:r>
      <w:proofErr w:type="spellEnd"/>
      <w:r>
        <w:rPr>
          <w:rFonts w:ascii="Arial" w:eastAsia="Arial" w:hAnsi="Arial" w:cs="Arial"/>
          <w:color w:val="333333"/>
          <w:sz w:val="20"/>
          <w:shd w:val="clear" w:color="auto" w:fill="FFFFFF"/>
        </w:rPr>
        <w:t>, použili sme dotazník monitorujúci výsledky dosiahnuté v projekte, uskutočnili sme poz</w:t>
      </w:r>
      <w:r>
        <w:rPr>
          <w:rFonts w:ascii="Arial" w:eastAsia="Arial" w:hAnsi="Arial" w:cs="Arial"/>
          <w:color w:val="333333"/>
          <w:sz w:val="20"/>
          <w:shd w:val="clear" w:color="auto" w:fill="FFFFFF"/>
        </w:rPr>
        <w:t>orovanie vyučovacích hodín využívajúcich poznatky z mobilít. Na zhodnotenie výstupov sme využili rozhovory, besedy, filmové ukážky. Účastníci mobilít pripravili prezentácie o absolvovaných mobilitách. Uskutočnilo sa niekoľko stretnutí učiteľov na verejných</w:t>
      </w:r>
      <w:r>
        <w:rPr>
          <w:rFonts w:ascii="Arial" w:eastAsia="Arial" w:hAnsi="Arial" w:cs="Arial"/>
          <w:color w:val="333333"/>
          <w:sz w:val="20"/>
          <w:shd w:val="clear" w:color="auto" w:fill="FFFFFF"/>
        </w:rPr>
        <w:t xml:space="preserve"> fórach. Uskutočnili sa tri semináre na pôde školy za účasti učiteľov z rovnocenných základných škôl v okolí, kde boli prezentované praktické ukážky aktivít, výsledky, dopad  jednotlivých mobilít na prácu školy. Vnímali sme a hodnotili spätnú väzbu na tiet</w:t>
      </w:r>
      <w:r>
        <w:rPr>
          <w:rFonts w:ascii="Arial" w:eastAsia="Arial" w:hAnsi="Arial" w:cs="Arial"/>
          <w:color w:val="333333"/>
          <w:sz w:val="20"/>
          <w:shd w:val="clear" w:color="auto" w:fill="FFFFFF"/>
        </w:rPr>
        <w:t>o podujatia. Každý účastník mobility uviedol nové metódy na vyučovacích hodinách a keďže to boli nové aktivity, žiaci to patrične ocenili. Žiaci školy, ako aj učitelia sa informovali o nových webových stránkach, na ktorých by našli potrebné informácie napr</w:t>
      </w:r>
      <w:r>
        <w:rPr>
          <w:rFonts w:ascii="Arial" w:eastAsia="Arial" w:hAnsi="Arial" w:cs="Arial"/>
          <w:color w:val="333333"/>
          <w:sz w:val="20"/>
          <w:shd w:val="clear" w:color="auto" w:fill="FFFFFF"/>
        </w:rPr>
        <w:t xml:space="preserve">íklad o zvládaní stresu, zaujímavých a tvorivých stránkach, či o nových vzdelávacích systémoch. Uvažovali sme o tom, ako a akým spôsobom pracovať, aby chod školy prebiehal v pokojnej atmosfére, čo na našej práci zlepšiť, aké </w:t>
      </w:r>
      <w:proofErr w:type="spellStart"/>
      <w:r>
        <w:rPr>
          <w:rFonts w:ascii="Arial" w:eastAsia="Arial" w:hAnsi="Arial" w:cs="Arial"/>
          <w:color w:val="333333"/>
          <w:sz w:val="20"/>
          <w:shd w:val="clear" w:color="auto" w:fill="FFFFFF"/>
        </w:rPr>
        <w:t>workshopy</w:t>
      </w:r>
      <w:proofErr w:type="spellEnd"/>
      <w:r>
        <w:rPr>
          <w:rFonts w:ascii="Arial" w:eastAsia="Arial" w:hAnsi="Arial" w:cs="Arial"/>
          <w:color w:val="333333"/>
          <w:sz w:val="20"/>
          <w:shd w:val="clear" w:color="auto" w:fill="FFFFFF"/>
        </w:rPr>
        <w:t xml:space="preserve"> navštevovať, aby sme </w:t>
      </w:r>
      <w:r>
        <w:rPr>
          <w:rFonts w:ascii="Arial" w:eastAsia="Arial" w:hAnsi="Arial" w:cs="Arial"/>
          <w:color w:val="333333"/>
          <w:sz w:val="20"/>
          <w:shd w:val="clear" w:color="auto" w:fill="FFFFFF"/>
        </w:rPr>
        <w:t>sa priblížili k chodu fínskych škôl. Musíme spolupracovať viac rodičmi, získať si ich dôveru, presvedčiť o svojich kvalitách a byť pre žiakov prirodzenou autoritou. Riaditeľka školy zhodnotila poznatky z projektu aj vlastné skúsenosti z absolvovanej mobili</w:t>
      </w:r>
      <w:r>
        <w:rPr>
          <w:rFonts w:ascii="Arial" w:eastAsia="Arial" w:hAnsi="Arial" w:cs="Arial"/>
          <w:color w:val="333333"/>
          <w:sz w:val="20"/>
          <w:shd w:val="clear" w:color="auto" w:fill="FFFFFF"/>
        </w:rPr>
        <w:t>ty na stretnutí riaditeľov škôl. Svoje poznatky sme zverejňovali na nástenkách, webovej stránke, v školskom časopise, takže sa k realizácii projektu mohli vyjadriť rodičia, učitelia, žiaci i široká verejnosť.  Možno konštatovať, že ohlasy na realizované vý</w:t>
      </w:r>
      <w:r>
        <w:rPr>
          <w:rFonts w:ascii="Arial" w:eastAsia="Arial" w:hAnsi="Arial" w:cs="Arial"/>
          <w:color w:val="333333"/>
          <w:sz w:val="20"/>
          <w:shd w:val="clear" w:color="auto" w:fill="FFFFFF"/>
        </w:rPr>
        <w:t>stupy boli kladné a na žiadosť účastníkov, budeme v šírení výsledkov aktivít a v nových aktivitách pokračovať.</w:t>
      </w:r>
    </w:p>
    <w:p w:rsidR="003E6FDE" w:rsidRDefault="003E6FDE">
      <w:pPr>
        <w:spacing w:after="0" w:line="279" w:lineRule="auto"/>
        <w:rPr>
          <w:rFonts w:ascii="Arial" w:eastAsia="Arial" w:hAnsi="Arial" w:cs="Arial"/>
          <w:color w:val="333333"/>
          <w:sz w:val="20"/>
          <w:shd w:val="clear" w:color="auto" w:fill="FFFFFF"/>
        </w:rPr>
      </w:pPr>
    </w:p>
    <w:p w:rsidR="003E6FDE" w:rsidRDefault="00D253EC">
      <w:pPr>
        <w:spacing w:after="0" w:line="279" w:lineRule="auto"/>
        <w:rPr>
          <w:rFonts w:ascii="Arial" w:eastAsia="Arial" w:hAnsi="Arial" w:cs="Arial"/>
          <w:b/>
          <w:color w:val="333333"/>
          <w:sz w:val="20"/>
          <w:shd w:val="clear" w:color="auto" w:fill="FFFFFF"/>
        </w:rPr>
      </w:pPr>
      <w:r>
        <w:rPr>
          <w:rFonts w:ascii="Arial" w:eastAsia="Arial" w:hAnsi="Arial" w:cs="Arial"/>
          <w:b/>
          <w:color w:val="333333"/>
          <w:sz w:val="20"/>
          <w:shd w:val="clear" w:color="auto" w:fill="FFFFFF"/>
        </w:rPr>
        <w:t>8.3. Dopad</w:t>
      </w:r>
    </w:p>
    <w:p w:rsidR="003E6FDE" w:rsidRDefault="00D253EC">
      <w:pPr>
        <w:spacing w:after="0" w:line="279" w:lineRule="auto"/>
        <w:rPr>
          <w:rFonts w:ascii="Arial" w:eastAsia="Arial" w:hAnsi="Arial" w:cs="Arial"/>
          <w:b/>
          <w:color w:val="333333"/>
          <w:sz w:val="20"/>
          <w:shd w:val="clear" w:color="auto" w:fill="FFFFFF"/>
        </w:rPr>
      </w:pPr>
      <w:r>
        <w:rPr>
          <w:rFonts w:ascii="Arial" w:eastAsia="Arial" w:hAnsi="Arial" w:cs="Arial"/>
          <w:b/>
          <w:color w:val="333333"/>
          <w:sz w:val="20"/>
          <w:shd w:val="clear" w:color="auto" w:fill="FFFFFF"/>
        </w:rPr>
        <w:t>Opíšte akýkoľvek dopad na účastníkov, zapojené organizácie, cieľové skupiny a iné zainteresované osoby.</w:t>
      </w:r>
    </w:p>
    <w:p w:rsidR="003E6FDE" w:rsidRDefault="003E6FDE">
      <w:pPr>
        <w:spacing w:after="0" w:line="279" w:lineRule="auto"/>
        <w:rPr>
          <w:rFonts w:ascii="Arial" w:eastAsia="Arial" w:hAnsi="Arial" w:cs="Arial"/>
          <w:b/>
          <w:color w:val="333333"/>
          <w:sz w:val="20"/>
          <w:shd w:val="clear" w:color="auto" w:fill="FFFFFF"/>
        </w:rPr>
      </w:pP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Účastníci mobilít získali pr</w:t>
      </w:r>
      <w:r>
        <w:rPr>
          <w:rFonts w:ascii="Arial" w:eastAsia="Arial" w:hAnsi="Arial" w:cs="Arial"/>
          <w:color w:val="333333"/>
          <w:sz w:val="20"/>
          <w:shd w:val="clear" w:color="auto" w:fill="FFFFFF"/>
        </w:rPr>
        <w:t>ehľad o nových formách a metódach práce, nových moderných postupoch, ktoré naplno uplatňujú vo svojej práci. So svojimi skúsenosťami sa delia s kolegami v našej organizácii, ako aj s učiteľmi iných mestských škôl. Svoje skúsenosti prezentovali aj na pôde M</w:t>
      </w:r>
      <w:r>
        <w:rPr>
          <w:rFonts w:ascii="Arial" w:eastAsia="Arial" w:hAnsi="Arial" w:cs="Arial"/>
          <w:color w:val="333333"/>
          <w:sz w:val="20"/>
          <w:shd w:val="clear" w:color="auto" w:fill="FFFFFF"/>
        </w:rPr>
        <w:t>PC v Prešove za účasti učiteľov z celého východného Slovenska. Na žiakov pôsobíme aj tak,  že využívame cvičenia, ktoré nám predstavila účastníčka štruktúrovaného kurzu vo Veľkej Británii - Ako byť učiteľom bez stresu. Cieľom tohto kurzu boli cvičenia a se</w:t>
      </w:r>
      <w:r>
        <w:rPr>
          <w:rFonts w:ascii="Arial" w:eastAsia="Arial" w:hAnsi="Arial" w:cs="Arial"/>
          <w:color w:val="333333"/>
          <w:sz w:val="20"/>
          <w:shd w:val="clear" w:color="auto" w:fill="FFFFFF"/>
        </w:rPr>
        <w:t>mináre, ktoré mali naučiť, ako zvládať stres tak, aby sa zefektívnil proces výučby, ako efektívne jednať s náročnými študentmi a zvládnuť jednanie s nimi s menším stresom.</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 Na I. stupni žiaci s radosťou riešia úlohy a veku primerané aktivity, ktoré boli sú</w:t>
      </w:r>
      <w:r>
        <w:rPr>
          <w:rFonts w:ascii="Arial" w:eastAsia="Arial" w:hAnsi="Arial" w:cs="Arial"/>
          <w:color w:val="333333"/>
          <w:sz w:val="20"/>
          <w:shd w:val="clear" w:color="auto" w:fill="FFFFFF"/>
        </w:rPr>
        <w:t xml:space="preserve">časťou kurzu na </w:t>
      </w:r>
      <w:proofErr w:type="spellStart"/>
      <w:r>
        <w:rPr>
          <w:rFonts w:ascii="Arial" w:eastAsia="Arial" w:hAnsi="Arial" w:cs="Arial"/>
          <w:color w:val="333333"/>
          <w:sz w:val="20"/>
          <w:shd w:val="clear" w:color="auto" w:fill="FFFFFF"/>
        </w:rPr>
        <w:t>Malte.Tieto</w:t>
      </w:r>
      <w:proofErr w:type="spellEnd"/>
      <w:r>
        <w:rPr>
          <w:rFonts w:ascii="Arial" w:eastAsia="Arial" w:hAnsi="Arial" w:cs="Arial"/>
          <w:color w:val="333333"/>
          <w:sz w:val="20"/>
          <w:shd w:val="clear" w:color="auto" w:fill="FFFFFF"/>
        </w:rPr>
        <w:t xml:space="preserve"> praktické skúsenosti účastníčka kurzu následne využila aj ako cvičný učiteľ študentov Prešovskej univerzity, čo malo u nich pozitívny ohlas. Prácu napríklad s programom VOKI, kde si žiaci vytvárajú vlastné animácie v rôznych jaz</w:t>
      </w:r>
      <w:r>
        <w:rPr>
          <w:rFonts w:ascii="Arial" w:eastAsia="Arial" w:hAnsi="Arial" w:cs="Arial"/>
          <w:color w:val="333333"/>
          <w:sz w:val="20"/>
          <w:shd w:val="clear" w:color="auto" w:fill="FFFFFF"/>
        </w:rPr>
        <w:t>ykoch, alebo prácu s ukážkami z rôznych masmédií, ako aj prácu s jednoduchými drevenými kockami a podobne, brali študenti veľmi pozitívne, dokonca si následne vytvárali jednotlivé animácie so žiakmi spoločne. Veľkým prínosom bolo aj oboznámenie sa s CLIL m</w:t>
      </w:r>
      <w:r>
        <w:rPr>
          <w:rFonts w:ascii="Arial" w:eastAsia="Arial" w:hAnsi="Arial" w:cs="Arial"/>
          <w:color w:val="333333"/>
          <w:sz w:val="20"/>
          <w:shd w:val="clear" w:color="auto" w:fill="FFFFFF"/>
        </w:rPr>
        <w:t>etódou výučby cudzieho jazyka vo svete a u nás, porovnanie postupov pri tejto metóde na rôznych stupňoch vzdelávania. Taktiež zaujímavá téma, ktorej sa dotkli len okrajovo, bola práca so začlenenými žiakmi, ktorá je v súčasnosti na školách veľmi aktuálna.</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 Rozvíjanie Európskeho občianstva ,rozširovanie priateľstiev a spolupráce s európskymi školami, príklady dobrej praxe, aktívne zapojenie rodičov, žiakov, celú komunitu do riešenia </w:t>
      </w:r>
      <w:proofErr w:type="spellStart"/>
      <w:r>
        <w:rPr>
          <w:rFonts w:ascii="Arial" w:eastAsia="Arial" w:hAnsi="Arial" w:cs="Arial"/>
          <w:color w:val="333333"/>
          <w:sz w:val="20"/>
          <w:shd w:val="clear" w:color="auto" w:fill="FFFFFF"/>
        </w:rPr>
        <w:t>výchovno</w:t>
      </w:r>
      <w:proofErr w:type="spellEnd"/>
      <w:r>
        <w:rPr>
          <w:rFonts w:ascii="Arial" w:eastAsia="Arial" w:hAnsi="Arial" w:cs="Arial"/>
          <w:color w:val="333333"/>
          <w:sz w:val="20"/>
          <w:shd w:val="clear" w:color="auto" w:fill="FFFFFF"/>
        </w:rPr>
        <w:t>- vyučovacieho procesu, to bol dopad na ďalšiu účastníčku mobility v</w:t>
      </w:r>
      <w:r>
        <w:rPr>
          <w:rFonts w:ascii="Arial" w:eastAsia="Arial" w:hAnsi="Arial" w:cs="Arial"/>
          <w:color w:val="333333"/>
          <w:sz w:val="20"/>
          <w:shd w:val="clear" w:color="auto" w:fill="FFFFFF"/>
        </w:rPr>
        <w:t xml:space="preserve"> Fínsku. Zlepšila si svoje odborné a jazykové znalosti, používanie nových výučbových metód a nastala zmena v motivácii, čo sa týka práce so žiakmi. Na vyučovacích hodinách využíva rôzne modelové situácie, zapája žiakov do diskusií, pričom žiaci riešia prob</w:t>
      </w:r>
      <w:r>
        <w:rPr>
          <w:rFonts w:ascii="Arial" w:eastAsia="Arial" w:hAnsi="Arial" w:cs="Arial"/>
          <w:color w:val="333333"/>
          <w:sz w:val="20"/>
          <w:shd w:val="clear" w:color="auto" w:fill="FFFFFF"/>
        </w:rPr>
        <w:t xml:space="preserve">lém a navrhujú riešenia. Mnohé aktivity majú charakter </w:t>
      </w:r>
      <w:proofErr w:type="spellStart"/>
      <w:r>
        <w:rPr>
          <w:rFonts w:ascii="Arial" w:eastAsia="Arial" w:hAnsi="Arial" w:cs="Arial"/>
          <w:color w:val="333333"/>
          <w:sz w:val="20"/>
          <w:shd w:val="clear" w:color="auto" w:fill="FFFFFF"/>
        </w:rPr>
        <w:t>teambuildingu</w:t>
      </w:r>
      <w:proofErr w:type="spellEnd"/>
      <w:r>
        <w:rPr>
          <w:rFonts w:ascii="Arial" w:eastAsia="Arial" w:hAnsi="Arial" w:cs="Arial"/>
          <w:color w:val="333333"/>
          <w:sz w:val="20"/>
          <w:shd w:val="clear" w:color="auto" w:fill="FFFFFF"/>
        </w:rPr>
        <w:t>, lebo sme vycítili jeho akútnu potrebu.</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Riaditeľka školy, Mgr. Ľubica </w:t>
      </w:r>
      <w:proofErr w:type="spellStart"/>
      <w:r>
        <w:rPr>
          <w:rFonts w:ascii="Arial" w:eastAsia="Arial" w:hAnsi="Arial" w:cs="Arial"/>
          <w:color w:val="333333"/>
          <w:sz w:val="20"/>
          <w:shd w:val="clear" w:color="auto" w:fill="FFFFFF"/>
        </w:rPr>
        <w:t>Kohániová</w:t>
      </w:r>
      <w:proofErr w:type="spellEnd"/>
      <w:r>
        <w:rPr>
          <w:rFonts w:ascii="Arial" w:eastAsia="Arial" w:hAnsi="Arial" w:cs="Arial"/>
          <w:color w:val="333333"/>
          <w:sz w:val="20"/>
          <w:shd w:val="clear" w:color="auto" w:fill="FFFFFF"/>
        </w:rPr>
        <w:t>, získala cenné poznatky, ktoré pre ňu majú veľký význam. Určite to bude mať dopad aj na pedagógov    na</w:t>
      </w:r>
      <w:r>
        <w:rPr>
          <w:rFonts w:ascii="Arial" w:eastAsia="Arial" w:hAnsi="Arial" w:cs="Arial"/>
          <w:color w:val="333333"/>
          <w:sz w:val="20"/>
          <w:shd w:val="clear" w:color="auto" w:fill="FFFFFF"/>
        </w:rPr>
        <w:t xml:space="preserve">šej školy v budúcnosti, pre zlepšenie práce bude potrebné vypracovať množstvo dotazníkov a urobiť veľa rozhovorov, pripraviť pracovný tím a nadchnúť všetkých pedagógov na zlepšenie svojej práce, čo nebude vždy jednoduché. </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Čo sa týka žiakov, získavajú nové</w:t>
      </w:r>
      <w:r>
        <w:rPr>
          <w:rFonts w:ascii="Arial" w:eastAsia="Arial" w:hAnsi="Arial" w:cs="Arial"/>
          <w:color w:val="333333"/>
          <w:sz w:val="20"/>
          <w:shd w:val="clear" w:color="auto" w:fill="FFFFFF"/>
        </w:rPr>
        <w:t xml:space="preserve"> sociálne zručnosti, zlepšujú sa v cudzích jazykoch, získavajú povedomie o európskom </w:t>
      </w:r>
      <w:proofErr w:type="spellStart"/>
      <w:r>
        <w:rPr>
          <w:rFonts w:ascii="Arial" w:eastAsia="Arial" w:hAnsi="Arial" w:cs="Arial"/>
          <w:color w:val="333333"/>
          <w:sz w:val="20"/>
          <w:shd w:val="clear" w:color="auto" w:fill="FFFFFF"/>
        </w:rPr>
        <w:t>občianstve.začínajú</w:t>
      </w:r>
      <w:proofErr w:type="spellEnd"/>
      <w:r>
        <w:rPr>
          <w:rFonts w:ascii="Arial" w:eastAsia="Arial" w:hAnsi="Arial" w:cs="Arial"/>
          <w:color w:val="333333"/>
          <w:sz w:val="20"/>
          <w:shd w:val="clear" w:color="auto" w:fill="FFFFFF"/>
        </w:rPr>
        <w:t xml:space="preserve"> sa orientovať v hodnotových otázkach, v otázke rovností príležitostí  a ľudských práv (príklady utečencov vo Fínsku a ich adaptačný proces).</w:t>
      </w:r>
    </w:p>
    <w:p w:rsidR="003E6FDE" w:rsidRDefault="003E6FDE">
      <w:pPr>
        <w:spacing w:after="0" w:line="279" w:lineRule="auto"/>
        <w:rPr>
          <w:rFonts w:ascii="Arial" w:eastAsia="Arial" w:hAnsi="Arial" w:cs="Arial"/>
          <w:color w:val="333333"/>
          <w:sz w:val="20"/>
          <w:shd w:val="clear" w:color="auto" w:fill="FFFFFF"/>
        </w:rPr>
      </w:pPr>
    </w:p>
    <w:p w:rsidR="003E6FDE" w:rsidRDefault="00D253EC">
      <w:pPr>
        <w:spacing w:after="0" w:line="279" w:lineRule="auto"/>
        <w:rPr>
          <w:rFonts w:ascii="Arial" w:eastAsia="Arial" w:hAnsi="Arial" w:cs="Arial"/>
          <w:b/>
          <w:color w:val="333333"/>
          <w:sz w:val="20"/>
          <w:shd w:val="clear" w:color="auto" w:fill="FFFFFF"/>
        </w:rPr>
      </w:pPr>
      <w:r>
        <w:rPr>
          <w:rFonts w:ascii="Arial" w:eastAsia="Arial" w:hAnsi="Arial" w:cs="Arial"/>
          <w:b/>
          <w:color w:val="333333"/>
          <w:sz w:val="20"/>
          <w:shd w:val="clear" w:color="auto" w:fill="FFFFFF"/>
        </w:rPr>
        <w:t>9. Šíreni</w:t>
      </w:r>
      <w:r>
        <w:rPr>
          <w:rFonts w:ascii="Arial" w:eastAsia="Arial" w:hAnsi="Arial" w:cs="Arial"/>
          <w:b/>
          <w:color w:val="333333"/>
          <w:sz w:val="20"/>
          <w:shd w:val="clear" w:color="auto" w:fill="FFFFFF"/>
        </w:rPr>
        <w:t>e výsledkov</w:t>
      </w:r>
    </w:p>
    <w:p w:rsidR="003E6FDE" w:rsidRDefault="00D253EC">
      <w:pPr>
        <w:spacing w:after="0" w:line="279" w:lineRule="auto"/>
        <w:rPr>
          <w:rFonts w:ascii="Arial" w:eastAsia="Arial" w:hAnsi="Arial" w:cs="Arial"/>
          <w:b/>
          <w:color w:val="333333"/>
          <w:sz w:val="20"/>
          <w:shd w:val="clear" w:color="auto" w:fill="FFFFFF"/>
        </w:rPr>
      </w:pPr>
      <w:r>
        <w:rPr>
          <w:rFonts w:ascii="Arial" w:eastAsia="Arial" w:hAnsi="Arial" w:cs="Arial"/>
          <w:b/>
          <w:color w:val="333333"/>
          <w:sz w:val="20"/>
          <w:shd w:val="clear" w:color="auto" w:fill="FFFFFF"/>
        </w:rPr>
        <w:t xml:space="preserve">Ktoré výsledky vášho projektu boli užitočné pre </w:t>
      </w:r>
      <w:proofErr w:type="spellStart"/>
      <w:r>
        <w:rPr>
          <w:rFonts w:ascii="Arial" w:eastAsia="Arial" w:hAnsi="Arial" w:cs="Arial"/>
          <w:b/>
          <w:color w:val="333333"/>
          <w:sz w:val="20"/>
          <w:shd w:val="clear" w:color="auto" w:fill="FFFFFF"/>
        </w:rPr>
        <w:t>zdieľanie</w:t>
      </w:r>
      <w:proofErr w:type="spellEnd"/>
      <w:r>
        <w:rPr>
          <w:rFonts w:ascii="Arial" w:eastAsia="Arial" w:hAnsi="Arial" w:cs="Arial"/>
          <w:b/>
          <w:color w:val="333333"/>
          <w:sz w:val="20"/>
          <w:shd w:val="clear" w:color="auto" w:fill="FFFFFF"/>
        </w:rPr>
        <w:t>? Uveďte konkrétne príklady.</w:t>
      </w:r>
    </w:p>
    <w:p w:rsidR="003E6FDE" w:rsidRDefault="003E6FDE">
      <w:pPr>
        <w:spacing w:after="0" w:line="279" w:lineRule="auto"/>
        <w:rPr>
          <w:rFonts w:ascii="Arial" w:eastAsia="Arial" w:hAnsi="Arial" w:cs="Arial"/>
          <w:b/>
          <w:color w:val="333333"/>
          <w:sz w:val="20"/>
          <w:shd w:val="clear" w:color="auto" w:fill="FFFFFF"/>
        </w:rPr>
      </w:pP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Aktivity, užitočné linky, správy , cvičenia na webovej stránke školy, Prezentácia o fínskom školstve, články v novinách, v Pamätnici a v školskom časopise, k</w:t>
      </w:r>
      <w:r>
        <w:rPr>
          <w:rFonts w:ascii="Arial" w:eastAsia="Arial" w:hAnsi="Arial" w:cs="Arial"/>
          <w:color w:val="333333"/>
          <w:sz w:val="20"/>
          <w:shd w:val="clear" w:color="auto" w:fill="FFFFFF"/>
        </w:rPr>
        <w:t xml:space="preserve">vízy a súťaže so školami v okolí a kooperácia s týmito školami, nové metódy a formy práce, prvý </w:t>
      </w:r>
      <w:proofErr w:type="spellStart"/>
      <w:r>
        <w:rPr>
          <w:rFonts w:ascii="Arial" w:eastAsia="Arial" w:hAnsi="Arial" w:cs="Arial"/>
          <w:color w:val="333333"/>
          <w:sz w:val="20"/>
          <w:shd w:val="clear" w:color="auto" w:fill="FFFFFF"/>
        </w:rPr>
        <w:t>eTwinning</w:t>
      </w:r>
      <w:proofErr w:type="spellEnd"/>
      <w:r>
        <w:rPr>
          <w:rFonts w:ascii="Arial" w:eastAsia="Arial" w:hAnsi="Arial" w:cs="Arial"/>
          <w:color w:val="333333"/>
          <w:sz w:val="20"/>
          <w:shd w:val="clear" w:color="auto" w:fill="FFFFFF"/>
        </w:rPr>
        <w:t xml:space="preserve"> projekt, </w:t>
      </w:r>
      <w:proofErr w:type="spellStart"/>
      <w:r>
        <w:rPr>
          <w:rFonts w:ascii="Arial" w:eastAsia="Arial" w:hAnsi="Arial" w:cs="Arial"/>
          <w:color w:val="333333"/>
          <w:sz w:val="20"/>
          <w:shd w:val="clear" w:color="auto" w:fill="FFFFFF"/>
        </w:rPr>
        <w:t>workshop</w:t>
      </w:r>
      <w:proofErr w:type="spellEnd"/>
      <w:r>
        <w:rPr>
          <w:rFonts w:ascii="Arial" w:eastAsia="Arial" w:hAnsi="Arial" w:cs="Arial"/>
          <w:color w:val="333333"/>
          <w:sz w:val="20"/>
          <w:shd w:val="clear" w:color="auto" w:fill="FFFFFF"/>
        </w:rPr>
        <w:t xml:space="preserve"> s </w:t>
      </w:r>
      <w:proofErr w:type="spellStart"/>
      <w:r>
        <w:rPr>
          <w:rFonts w:ascii="Arial" w:eastAsia="Arial" w:hAnsi="Arial" w:cs="Arial"/>
          <w:color w:val="333333"/>
          <w:sz w:val="20"/>
          <w:shd w:val="clear" w:color="auto" w:fill="FFFFFF"/>
        </w:rPr>
        <w:t>ambassadorkou</w:t>
      </w:r>
      <w:proofErr w:type="spellEnd"/>
      <w:r>
        <w:rPr>
          <w:rFonts w:ascii="Arial" w:eastAsia="Arial" w:hAnsi="Arial" w:cs="Arial"/>
          <w:color w:val="333333"/>
          <w:sz w:val="20"/>
          <w:shd w:val="clear" w:color="auto" w:fill="FFFFFF"/>
        </w:rPr>
        <w:t xml:space="preserve"> a školenie 6 učiteľov ohľadom </w:t>
      </w:r>
      <w:proofErr w:type="spellStart"/>
      <w:r>
        <w:rPr>
          <w:rFonts w:ascii="Arial" w:eastAsia="Arial" w:hAnsi="Arial" w:cs="Arial"/>
          <w:color w:val="333333"/>
          <w:sz w:val="20"/>
          <w:shd w:val="clear" w:color="auto" w:fill="FFFFFF"/>
        </w:rPr>
        <w:t>eTwinning</w:t>
      </w:r>
      <w:proofErr w:type="spellEnd"/>
      <w:r>
        <w:rPr>
          <w:rFonts w:ascii="Arial" w:eastAsia="Arial" w:hAnsi="Arial" w:cs="Arial"/>
          <w:color w:val="333333"/>
          <w:sz w:val="20"/>
          <w:shd w:val="clear" w:color="auto" w:fill="FFFFFF"/>
        </w:rPr>
        <w:t xml:space="preserve"> projektov, nové kontakty a začínajúce spolupráce , zlepšenie v cudzích jazyk</w:t>
      </w:r>
      <w:r>
        <w:rPr>
          <w:rFonts w:ascii="Arial" w:eastAsia="Arial" w:hAnsi="Arial" w:cs="Arial"/>
          <w:color w:val="333333"/>
          <w:sz w:val="20"/>
          <w:shd w:val="clear" w:color="auto" w:fill="FFFFFF"/>
        </w:rPr>
        <w:t>och, implementácia projektu do školského vzdelávacieho programu a do každodenného vyučovania, získanie vedomostí a praktických zručností o tom, ako vytvoriť excelentnú školu. Najväčším prínosom a výsledkom je zlepšenie kľúčových kompetencií žiakov (1. komu</w:t>
      </w:r>
      <w:r>
        <w:rPr>
          <w:rFonts w:ascii="Arial" w:eastAsia="Arial" w:hAnsi="Arial" w:cs="Arial"/>
          <w:color w:val="333333"/>
          <w:sz w:val="20"/>
          <w:shd w:val="clear" w:color="auto" w:fill="FFFFFF"/>
        </w:rPr>
        <w:t>nikácia v materinskom jazyku,</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2. komunikácia v cudzích jazykoch,3. matematická kompetencia a základné kompetencie v oblasti vedy a techniky,4. digitálna kompetencia,5. naučiť sa učiť,6. spoločenské a občianske kompetencie,7. iniciatívnosť a podnikavosť, 8.</w:t>
      </w:r>
      <w:r>
        <w:rPr>
          <w:rFonts w:ascii="Arial" w:eastAsia="Arial" w:hAnsi="Arial" w:cs="Arial"/>
          <w:color w:val="333333"/>
          <w:sz w:val="20"/>
          <w:shd w:val="clear" w:color="auto" w:fill="FFFFFF"/>
        </w:rPr>
        <w:t xml:space="preserve"> kultúrne povedomie a vyjadrovanie) a následkom toho sa zvýšilo </w:t>
      </w:r>
      <w:r>
        <w:rPr>
          <w:rFonts w:ascii="Arial" w:eastAsia="Arial" w:hAnsi="Arial" w:cs="Arial"/>
          <w:color w:val="333333"/>
          <w:sz w:val="20"/>
          <w:shd w:val="clear" w:color="auto" w:fill="FFFFFF"/>
        </w:rPr>
        <w:lastRenderedPageBreak/>
        <w:t>sebavedomie žiakov a to tým, že sme uplatňovali novonadobudnuté metódy z mobilít v živote našej školy</w:t>
      </w:r>
    </w:p>
    <w:p w:rsidR="003E6FDE" w:rsidRDefault="003E6FDE">
      <w:pPr>
        <w:spacing w:after="0" w:line="279" w:lineRule="auto"/>
        <w:rPr>
          <w:rFonts w:ascii="Arial" w:eastAsia="Arial" w:hAnsi="Arial" w:cs="Arial"/>
          <w:color w:val="333333"/>
          <w:sz w:val="20"/>
          <w:shd w:val="clear" w:color="auto" w:fill="FFFFFF"/>
        </w:rPr>
      </w:pPr>
    </w:p>
    <w:p w:rsidR="003E6FDE" w:rsidRDefault="00D253EC">
      <w:pPr>
        <w:spacing w:after="0" w:line="279" w:lineRule="auto"/>
        <w:rPr>
          <w:rFonts w:ascii="Arial" w:eastAsia="Arial" w:hAnsi="Arial" w:cs="Arial"/>
          <w:b/>
          <w:color w:val="333333"/>
          <w:sz w:val="20"/>
          <w:shd w:val="clear" w:color="auto" w:fill="FFFFFF"/>
        </w:rPr>
      </w:pPr>
      <w:r>
        <w:rPr>
          <w:rFonts w:ascii="Arial" w:eastAsia="Arial" w:hAnsi="Arial" w:cs="Arial"/>
          <w:b/>
          <w:color w:val="333333"/>
          <w:sz w:val="20"/>
          <w:shd w:val="clear" w:color="auto" w:fill="FFFFFF"/>
        </w:rPr>
        <w:t xml:space="preserve">Opíšte aktivity, ktoré ste realizovali na </w:t>
      </w:r>
      <w:proofErr w:type="spellStart"/>
      <w:r>
        <w:rPr>
          <w:rFonts w:ascii="Arial" w:eastAsia="Arial" w:hAnsi="Arial" w:cs="Arial"/>
          <w:b/>
          <w:color w:val="333333"/>
          <w:sz w:val="20"/>
          <w:shd w:val="clear" w:color="auto" w:fill="FFFFFF"/>
        </w:rPr>
        <w:t>zdieľanie</w:t>
      </w:r>
      <w:proofErr w:type="spellEnd"/>
      <w:r>
        <w:rPr>
          <w:rFonts w:ascii="Arial" w:eastAsia="Arial" w:hAnsi="Arial" w:cs="Arial"/>
          <w:b/>
          <w:color w:val="333333"/>
          <w:sz w:val="20"/>
          <w:shd w:val="clear" w:color="auto" w:fill="FFFFFF"/>
        </w:rPr>
        <w:t xml:space="preserve"> výsledkov vášho projektu medzi zapoje</w:t>
      </w:r>
      <w:r>
        <w:rPr>
          <w:rFonts w:ascii="Arial" w:eastAsia="Arial" w:hAnsi="Arial" w:cs="Arial"/>
          <w:b/>
          <w:color w:val="333333"/>
          <w:sz w:val="20"/>
          <w:shd w:val="clear" w:color="auto" w:fill="FFFFFF"/>
        </w:rPr>
        <w:t>nými organizáciami a mimo nich. Aké boli cieľové skupiny vašich aktivít zameraných na šírenie výsledkov?</w:t>
      </w:r>
    </w:p>
    <w:p w:rsidR="003E6FDE" w:rsidRDefault="003E6FDE">
      <w:pPr>
        <w:spacing w:after="0" w:line="279" w:lineRule="auto"/>
        <w:rPr>
          <w:rFonts w:ascii="Arial" w:eastAsia="Arial" w:hAnsi="Arial" w:cs="Arial"/>
          <w:b/>
          <w:color w:val="333333"/>
          <w:sz w:val="20"/>
          <w:shd w:val="clear" w:color="auto" w:fill="FFFFFF"/>
        </w:rPr>
      </w:pP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V diskusiách, pomocou dotazníkov spätnej väzby sme </w:t>
      </w:r>
      <w:proofErr w:type="spellStart"/>
      <w:r>
        <w:rPr>
          <w:rFonts w:ascii="Arial" w:eastAsia="Arial" w:hAnsi="Arial" w:cs="Arial"/>
          <w:color w:val="333333"/>
          <w:sz w:val="20"/>
          <w:shd w:val="clear" w:color="auto" w:fill="FFFFFF"/>
        </w:rPr>
        <w:t>zdieľali</w:t>
      </w:r>
      <w:proofErr w:type="spellEnd"/>
      <w:r>
        <w:rPr>
          <w:rFonts w:ascii="Arial" w:eastAsia="Arial" w:hAnsi="Arial" w:cs="Arial"/>
          <w:color w:val="333333"/>
          <w:sz w:val="20"/>
          <w:shd w:val="clear" w:color="auto" w:fill="FFFFFF"/>
        </w:rPr>
        <w:t xml:space="preserve"> spoločné a rozdielne črty našich projektov. Každý účastník sa obohatil výsledkami dobrej p</w:t>
      </w:r>
      <w:r>
        <w:rPr>
          <w:rFonts w:ascii="Arial" w:eastAsia="Arial" w:hAnsi="Arial" w:cs="Arial"/>
          <w:color w:val="333333"/>
          <w:sz w:val="20"/>
          <w:shd w:val="clear" w:color="auto" w:fill="FFFFFF"/>
        </w:rPr>
        <w:t xml:space="preserve">raxe. Pracovali sme samostatne i v skupinách. Každý deň sme </w:t>
      </w:r>
      <w:proofErr w:type="spellStart"/>
      <w:r>
        <w:rPr>
          <w:rFonts w:ascii="Arial" w:eastAsia="Arial" w:hAnsi="Arial" w:cs="Arial"/>
          <w:color w:val="333333"/>
          <w:sz w:val="20"/>
          <w:shd w:val="clear" w:color="auto" w:fill="FFFFFF"/>
        </w:rPr>
        <w:t>zdieľali</w:t>
      </w:r>
      <w:proofErr w:type="spellEnd"/>
      <w:r>
        <w:rPr>
          <w:rFonts w:ascii="Arial" w:eastAsia="Arial" w:hAnsi="Arial" w:cs="Arial"/>
          <w:color w:val="333333"/>
          <w:sz w:val="20"/>
          <w:shd w:val="clear" w:color="auto" w:fill="FFFFFF"/>
        </w:rPr>
        <w:t xml:space="preserve"> reflexie v nasledujúcich oblastiach: môj profesijný rozvoj dnes, jazykový rozvoj, kultúrne porozumenie, porozumenie študijných návštev, rozhovorov a diskusií, debaty, </w:t>
      </w:r>
      <w:proofErr w:type="spellStart"/>
      <w:r>
        <w:rPr>
          <w:rFonts w:ascii="Arial" w:eastAsia="Arial" w:hAnsi="Arial" w:cs="Arial"/>
          <w:color w:val="333333"/>
          <w:sz w:val="20"/>
          <w:shd w:val="clear" w:color="auto" w:fill="FFFFFF"/>
        </w:rPr>
        <w:t>zdieľanie</w:t>
      </w:r>
      <w:proofErr w:type="spellEnd"/>
      <w:r>
        <w:rPr>
          <w:rFonts w:ascii="Arial" w:eastAsia="Arial" w:hAnsi="Arial" w:cs="Arial"/>
          <w:color w:val="333333"/>
          <w:sz w:val="20"/>
          <w:shd w:val="clear" w:color="auto" w:fill="FFFFFF"/>
        </w:rPr>
        <w:t xml:space="preserve"> vedomostí,</w:t>
      </w:r>
      <w:r>
        <w:rPr>
          <w:rFonts w:ascii="Arial" w:eastAsia="Arial" w:hAnsi="Arial" w:cs="Arial"/>
          <w:color w:val="333333"/>
          <w:sz w:val="20"/>
          <w:shd w:val="clear" w:color="auto" w:fill="FFFFFF"/>
        </w:rPr>
        <w:t xml:space="preserve"> šírenie stratégií a podobne. Cieľovými skupinami boli žiaci našej školy, kolegovia- učitelia školy a blízkych škôl, s ktorými sme realizovali spoločné mítingy a súťaže. S výsledkami sme oboznamovali školských inšpektorov, zriaďovateľa, školské ustanovizne</w:t>
      </w:r>
      <w:r>
        <w:rPr>
          <w:rFonts w:ascii="Arial" w:eastAsia="Arial" w:hAnsi="Arial" w:cs="Arial"/>
          <w:color w:val="333333"/>
          <w:sz w:val="20"/>
          <w:shd w:val="clear" w:color="auto" w:fill="FFFFFF"/>
        </w:rPr>
        <w:t xml:space="preserve"> na verejných fórach, počas školení. Oboznamovali sme rodičov i nepedagogických zamestnancov.. Počas celého roka sme sa snažili využívať získané poznatky, vedomosti a skúsenosti v každodennej praxi. Organizovali sme semináre, mini semináre, </w:t>
      </w:r>
      <w:proofErr w:type="spellStart"/>
      <w:r>
        <w:rPr>
          <w:rFonts w:ascii="Arial" w:eastAsia="Arial" w:hAnsi="Arial" w:cs="Arial"/>
          <w:color w:val="333333"/>
          <w:sz w:val="20"/>
          <w:shd w:val="clear" w:color="auto" w:fill="FFFFFF"/>
        </w:rPr>
        <w:t>workshopy</w:t>
      </w:r>
      <w:proofErr w:type="spellEnd"/>
      <w:r>
        <w:rPr>
          <w:rFonts w:ascii="Arial" w:eastAsia="Arial" w:hAnsi="Arial" w:cs="Arial"/>
          <w:color w:val="333333"/>
          <w:sz w:val="20"/>
          <w:shd w:val="clear" w:color="auto" w:fill="FFFFFF"/>
        </w:rPr>
        <w:t>, prez</w:t>
      </w:r>
      <w:r>
        <w:rPr>
          <w:rFonts w:ascii="Arial" w:eastAsia="Arial" w:hAnsi="Arial" w:cs="Arial"/>
          <w:color w:val="333333"/>
          <w:sz w:val="20"/>
          <w:shd w:val="clear" w:color="auto" w:fill="FFFFFF"/>
        </w:rPr>
        <w:t>entovali sme  výsledky medzi blízkou a širokou verejnosťou, cez webovú stránku školy, na nástenkách, pri vstupe do školy na informačných paneloch.</w:t>
      </w:r>
    </w:p>
    <w:p w:rsidR="003E6FDE" w:rsidRDefault="003E6FDE">
      <w:pPr>
        <w:spacing w:after="0" w:line="279" w:lineRule="auto"/>
        <w:rPr>
          <w:rFonts w:ascii="Arial" w:eastAsia="Arial" w:hAnsi="Arial" w:cs="Arial"/>
          <w:color w:val="333333"/>
          <w:sz w:val="20"/>
          <w:shd w:val="clear" w:color="auto" w:fill="FFFFFF"/>
        </w:rPr>
      </w:pPr>
    </w:p>
    <w:p w:rsidR="003E6FDE" w:rsidRDefault="00D253EC">
      <w:pPr>
        <w:spacing w:after="0" w:line="279" w:lineRule="auto"/>
        <w:rPr>
          <w:rFonts w:ascii="Arial" w:eastAsia="Arial" w:hAnsi="Arial" w:cs="Arial"/>
          <w:b/>
          <w:color w:val="333333"/>
          <w:sz w:val="20"/>
          <w:shd w:val="clear" w:color="auto" w:fill="FFFFFF"/>
        </w:rPr>
      </w:pPr>
      <w:r>
        <w:rPr>
          <w:rFonts w:ascii="Arial" w:eastAsia="Arial" w:hAnsi="Arial" w:cs="Arial"/>
          <w:b/>
          <w:color w:val="333333"/>
          <w:sz w:val="20"/>
          <w:shd w:val="clear" w:color="auto" w:fill="FFFFFF"/>
        </w:rPr>
        <w:t xml:space="preserve">Ak je to relevantné, uveďte príklady, ako účastníci </w:t>
      </w:r>
      <w:proofErr w:type="spellStart"/>
      <w:r>
        <w:rPr>
          <w:rFonts w:ascii="Arial" w:eastAsia="Arial" w:hAnsi="Arial" w:cs="Arial"/>
          <w:b/>
          <w:color w:val="333333"/>
          <w:sz w:val="20"/>
          <w:shd w:val="clear" w:color="auto" w:fill="FFFFFF"/>
        </w:rPr>
        <w:t>zdieľali</w:t>
      </w:r>
      <w:proofErr w:type="spellEnd"/>
      <w:r>
        <w:rPr>
          <w:rFonts w:ascii="Arial" w:eastAsia="Arial" w:hAnsi="Arial" w:cs="Arial"/>
          <w:b/>
          <w:color w:val="333333"/>
          <w:sz w:val="20"/>
          <w:shd w:val="clear" w:color="auto" w:fill="FFFFFF"/>
        </w:rPr>
        <w:t xml:space="preserve"> svoje skúsenosti so svojimi spolužiakmi/kolegam</w:t>
      </w:r>
      <w:r>
        <w:rPr>
          <w:rFonts w:ascii="Arial" w:eastAsia="Arial" w:hAnsi="Arial" w:cs="Arial"/>
          <w:b/>
          <w:color w:val="333333"/>
          <w:sz w:val="20"/>
          <w:shd w:val="clear" w:color="auto" w:fill="FFFFFF"/>
        </w:rPr>
        <w:t>i v rámci a mimo vašej organizácie.</w:t>
      </w:r>
    </w:p>
    <w:p w:rsidR="003E6FDE" w:rsidRDefault="003E6FDE">
      <w:pPr>
        <w:spacing w:after="0" w:line="279" w:lineRule="auto"/>
        <w:rPr>
          <w:rFonts w:ascii="Arial" w:eastAsia="Arial" w:hAnsi="Arial" w:cs="Arial"/>
          <w:b/>
          <w:color w:val="333333"/>
          <w:sz w:val="20"/>
          <w:shd w:val="clear" w:color="auto" w:fill="FFFFFF"/>
        </w:rPr>
      </w:pP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Účastníčka prvej mobility počas seminára naučila kolegov cvičenia, prostredníctvom ktorých sa snaží na hodinách odbúrať stres.</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Na štruktúrovanom kurze na Malte sa účastníčka mobility naučila okrem iných nástrojov použív</w:t>
      </w:r>
      <w:r>
        <w:rPr>
          <w:rFonts w:ascii="Arial" w:eastAsia="Arial" w:hAnsi="Arial" w:cs="Arial"/>
          <w:color w:val="333333"/>
          <w:sz w:val="20"/>
          <w:shd w:val="clear" w:color="auto" w:fill="FFFFFF"/>
        </w:rPr>
        <w:t>ať VOKI, ktorý sa stal obľúbeným medzi žiakmi i učiteľmi. Počas seminára, ktorý sme organizovali po návrate z mobility oboznámila prítomných s novými aktivitami a zábavnými formami práce na I. stupni ZŠ</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O fínskom školstve si účastníčka tretej mobility prip</w:t>
      </w:r>
      <w:r>
        <w:rPr>
          <w:rFonts w:ascii="Arial" w:eastAsia="Arial" w:hAnsi="Arial" w:cs="Arial"/>
          <w:color w:val="333333"/>
          <w:sz w:val="20"/>
          <w:shd w:val="clear" w:color="auto" w:fill="FFFFFF"/>
        </w:rPr>
        <w:t>ravila PowerPoint prezentáciu a predstavila ju následne na ďalšom seminári v škole, ale aj na pôde Metodického centra v Prešove v rámci seminára Pedagogické reflexie .</w:t>
      </w:r>
      <w:proofErr w:type="spellStart"/>
      <w:r>
        <w:rPr>
          <w:rFonts w:ascii="Arial" w:eastAsia="Arial" w:hAnsi="Arial" w:cs="Arial"/>
          <w:color w:val="333333"/>
          <w:sz w:val="20"/>
          <w:shd w:val="clear" w:color="auto" w:fill="FFFFFF"/>
        </w:rPr>
        <w:t>KiVa</w:t>
      </w:r>
      <w:proofErr w:type="spellEnd"/>
      <w:r>
        <w:rPr>
          <w:rFonts w:ascii="Arial" w:eastAsia="Arial" w:hAnsi="Arial" w:cs="Arial"/>
          <w:color w:val="333333"/>
          <w:sz w:val="20"/>
          <w:shd w:val="clear" w:color="auto" w:fill="FFFFFF"/>
        </w:rPr>
        <w:t xml:space="preserve"> je program, ktorý bol vyvinutý vo Fínsku a ktorý výrazne prispieva k minimalizovaniu</w:t>
      </w:r>
      <w:r>
        <w:rPr>
          <w:rFonts w:ascii="Arial" w:eastAsia="Arial" w:hAnsi="Arial" w:cs="Arial"/>
          <w:color w:val="333333"/>
          <w:sz w:val="20"/>
          <w:shd w:val="clear" w:color="auto" w:fill="FFFFFF"/>
        </w:rPr>
        <w:t xml:space="preserve"> šikanovania na školách. S týmto boli oboznámení učitelia a niektoré hry z tohto programu využívajú aj v našej škole.</w:t>
      </w: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Aj riaditeľka školy, Mgr. Ľubica </w:t>
      </w:r>
      <w:proofErr w:type="spellStart"/>
      <w:r>
        <w:rPr>
          <w:rFonts w:ascii="Arial" w:eastAsia="Arial" w:hAnsi="Arial" w:cs="Arial"/>
          <w:color w:val="333333"/>
          <w:sz w:val="20"/>
          <w:shd w:val="clear" w:color="auto" w:fill="FFFFFF"/>
        </w:rPr>
        <w:t>Kohániová</w:t>
      </w:r>
      <w:proofErr w:type="spellEnd"/>
      <w:r>
        <w:rPr>
          <w:rFonts w:ascii="Arial" w:eastAsia="Arial" w:hAnsi="Arial" w:cs="Arial"/>
          <w:color w:val="333333"/>
          <w:sz w:val="20"/>
          <w:shd w:val="clear" w:color="auto" w:fill="FFFFFF"/>
        </w:rPr>
        <w:t xml:space="preserve"> sa na seminári pre vedenie školy, vedúcich predmetových komisií a učiteľov jazykov pochvalne vy</w:t>
      </w:r>
      <w:r>
        <w:rPr>
          <w:rFonts w:ascii="Arial" w:eastAsia="Arial" w:hAnsi="Arial" w:cs="Arial"/>
          <w:color w:val="333333"/>
          <w:sz w:val="20"/>
          <w:shd w:val="clear" w:color="auto" w:fill="FFFFFF"/>
        </w:rPr>
        <w:t xml:space="preserve">jadrovala o pobyte v Rige, oboznámila prítomných s pojmami  a  systémom hodnotenia, ktorý je založený na </w:t>
      </w:r>
      <w:proofErr w:type="spellStart"/>
      <w:r>
        <w:rPr>
          <w:rFonts w:ascii="Arial" w:eastAsia="Arial" w:hAnsi="Arial" w:cs="Arial"/>
          <w:color w:val="333333"/>
          <w:sz w:val="20"/>
          <w:shd w:val="clear" w:color="auto" w:fill="FFFFFF"/>
        </w:rPr>
        <w:t>sebahodnotení</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EasyAssessment</w:t>
      </w:r>
      <w:proofErr w:type="spellEnd"/>
      <w:r>
        <w:rPr>
          <w:rFonts w:ascii="Arial" w:eastAsia="Arial" w:hAnsi="Arial" w:cs="Arial"/>
          <w:color w:val="333333"/>
          <w:sz w:val="20"/>
          <w:shd w:val="clear" w:color="auto" w:fill="FFFFFF"/>
        </w:rPr>
        <w:t xml:space="preserve">“  a je založený na modeli EFQM a deviatich kritériách, o práci s </w:t>
      </w:r>
      <w:proofErr w:type="spellStart"/>
      <w:r>
        <w:rPr>
          <w:rFonts w:ascii="Arial" w:eastAsia="Arial" w:hAnsi="Arial" w:cs="Arial"/>
          <w:color w:val="333333"/>
          <w:sz w:val="20"/>
          <w:shd w:val="clear" w:color="auto" w:fill="FFFFFF"/>
        </w:rPr>
        <w:t>online</w:t>
      </w:r>
      <w:proofErr w:type="spellEnd"/>
      <w:r>
        <w:rPr>
          <w:rFonts w:ascii="Arial" w:eastAsia="Arial" w:hAnsi="Arial" w:cs="Arial"/>
          <w:color w:val="333333"/>
          <w:sz w:val="20"/>
          <w:shd w:val="clear" w:color="auto" w:fill="FFFFFF"/>
        </w:rPr>
        <w:t xml:space="preserve">  nástrojom </w:t>
      </w:r>
      <w:proofErr w:type="spellStart"/>
      <w:r>
        <w:rPr>
          <w:rFonts w:ascii="Arial" w:eastAsia="Arial" w:hAnsi="Arial" w:cs="Arial"/>
          <w:color w:val="333333"/>
          <w:sz w:val="20"/>
          <w:shd w:val="clear" w:color="auto" w:fill="FFFFFF"/>
        </w:rPr>
        <w:t>GOA-Workbench</w:t>
      </w:r>
      <w:proofErr w:type="spellEnd"/>
      <w:r>
        <w:rPr>
          <w:rFonts w:ascii="Arial" w:eastAsia="Arial" w:hAnsi="Arial" w:cs="Arial"/>
          <w:color w:val="333333"/>
          <w:sz w:val="20"/>
          <w:shd w:val="clear" w:color="auto" w:fill="FFFFFF"/>
        </w:rPr>
        <w:t xml:space="preserve">, vďaka ktorému si možno </w:t>
      </w:r>
      <w:r>
        <w:rPr>
          <w:rFonts w:ascii="Arial" w:eastAsia="Arial" w:hAnsi="Arial" w:cs="Arial"/>
          <w:color w:val="333333"/>
          <w:sz w:val="20"/>
          <w:shd w:val="clear" w:color="auto" w:fill="FFFFFF"/>
        </w:rPr>
        <w:t>overiť, čo by na svojej škole ešte chcela zlepšiť.</w:t>
      </w:r>
    </w:p>
    <w:p w:rsidR="003E6FDE" w:rsidRDefault="003E6FDE">
      <w:pPr>
        <w:spacing w:after="0" w:line="279" w:lineRule="auto"/>
        <w:rPr>
          <w:rFonts w:ascii="Arial" w:eastAsia="Arial" w:hAnsi="Arial" w:cs="Arial"/>
          <w:color w:val="333333"/>
          <w:sz w:val="20"/>
          <w:shd w:val="clear" w:color="auto" w:fill="FFFFFF"/>
        </w:rPr>
      </w:pPr>
    </w:p>
    <w:p w:rsidR="003E6FDE" w:rsidRDefault="00D253EC">
      <w:pPr>
        <w:spacing w:after="0" w:line="279" w:lineRule="auto"/>
        <w:rPr>
          <w:rFonts w:ascii="Arial" w:eastAsia="Arial" w:hAnsi="Arial" w:cs="Arial"/>
          <w:b/>
          <w:color w:val="333333"/>
          <w:sz w:val="20"/>
          <w:shd w:val="clear" w:color="auto" w:fill="FFFFFF"/>
        </w:rPr>
      </w:pPr>
      <w:r>
        <w:rPr>
          <w:rFonts w:ascii="Arial" w:eastAsia="Arial" w:hAnsi="Arial" w:cs="Arial"/>
          <w:b/>
          <w:color w:val="333333"/>
          <w:sz w:val="20"/>
          <w:shd w:val="clear" w:color="auto" w:fill="FFFFFF"/>
        </w:rPr>
        <w:t>10. Budúce plány a návrhy</w:t>
      </w:r>
    </w:p>
    <w:p w:rsidR="003E6FDE" w:rsidRDefault="003E6FDE">
      <w:pPr>
        <w:spacing w:after="0" w:line="279" w:lineRule="auto"/>
        <w:rPr>
          <w:rFonts w:ascii="Arial" w:eastAsia="Arial" w:hAnsi="Arial" w:cs="Arial"/>
          <w:b/>
          <w:color w:val="333333"/>
          <w:sz w:val="20"/>
          <w:shd w:val="clear" w:color="auto" w:fill="FFFFFF"/>
        </w:rPr>
      </w:pP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Účasťou na rôznych kurzoch, vzhľadom k tomu, že ponúkajú kvalitné a širokospektrálne služby, spolupráca bola na vysokej profesionálnej úrovni a kvôli tomu, že sú to organizácie,</w:t>
      </w:r>
      <w:r>
        <w:rPr>
          <w:rFonts w:ascii="Arial" w:eastAsia="Arial" w:hAnsi="Arial" w:cs="Arial"/>
          <w:color w:val="333333"/>
          <w:sz w:val="20"/>
          <w:shd w:val="clear" w:color="auto" w:fill="FFFFFF"/>
        </w:rPr>
        <w:t xml:space="preserve"> ktoré majú bohatú históriu a skúsenosti. Škola sa určite v budúcnosti zapojí do hodnotenia EFQM. Budeme sa snažiť nájsť finančné prostriedky na školenie ohľadom šikanovania žiakov </w:t>
      </w:r>
      <w:proofErr w:type="spellStart"/>
      <w:r>
        <w:rPr>
          <w:rFonts w:ascii="Arial" w:eastAsia="Arial" w:hAnsi="Arial" w:cs="Arial"/>
          <w:color w:val="333333"/>
          <w:sz w:val="20"/>
          <w:shd w:val="clear" w:color="auto" w:fill="FFFFFF"/>
        </w:rPr>
        <w:t>KiVa</w:t>
      </w:r>
      <w:proofErr w:type="spellEnd"/>
      <w:r>
        <w:rPr>
          <w:rFonts w:ascii="Arial" w:eastAsia="Arial" w:hAnsi="Arial" w:cs="Arial"/>
          <w:color w:val="333333"/>
          <w:sz w:val="20"/>
          <w:shd w:val="clear" w:color="auto" w:fill="FFFFFF"/>
        </w:rPr>
        <w:t xml:space="preserve">, ktoré ponúka univerzita v </w:t>
      </w:r>
      <w:proofErr w:type="spellStart"/>
      <w:r>
        <w:rPr>
          <w:rFonts w:ascii="Arial" w:eastAsia="Arial" w:hAnsi="Arial" w:cs="Arial"/>
          <w:color w:val="333333"/>
          <w:sz w:val="20"/>
          <w:shd w:val="clear" w:color="auto" w:fill="FFFFFF"/>
        </w:rPr>
        <w:t>Tampere</w:t>
      </w:r>
      <w:proofErr w:type="spellEnd"/>
      <w:r>
        <w:rPr>
          <w:rFonts w:ascii="Arial" w:eastAsia="Arial" w:hAnsi="Arial" w:cs="Arial"/>
          <w:color w:val="333333"/>
          <w:sz w:val="20"/>
          <w:shd w:val="clear" w:color="auto" w:fill="FFFFFF"/>
        </w:rPr>
        <w:t xml:space="preserve"> vo Fínsku. </w:t>
      </w:r>
      <w:proofErr w:type="spellStart"/>
      <w:r>
        <w:rPr>
          <w:rFonts w:ascii="Arial" w:eastAsia="Arial" w:hAnsi="Arial" w:cs="Arial"/>
          <w:color w:val="333333"/>
          <w:sz w:val="20"/>
          <w:shd w:val="clear" w:color="auto" w:fill="FFFFFF"/>
        </w:rPr>
        <w:t>English</w:t>
      </w:r>
      <w:proofErr w:type="spellEnd"/>
      <w:r>
        <w:rPr>
          <w:rFonts w:ascii="Arial" w:eastAsia="Arial" w:hAnsi="Arial" w:cs="Arial"/>
          <w:color w:val="333333"/>
          <w:sz w:val="20"/>
          <w:shd w:val="clear" w:color="auto" w:fill="FFFFFF"/>
        </w:rPr>
        <w:t xml:space="preserve"> </w:t>
      </w:r>
      <w:proofErr w:type="spellStart"/>
      <w:r>
        <w:rPr>
          <w:rFonts w:ascii="Arial" w:eastAsia="Arial" w:hAnsi="Arial" w:cs="Arial"/>
          <w:color w:val="333333"/>
          <w:sz w:val="20"/>
          <w:shd w:val="clear" w:color="auto" w:fill="FFFFFF"/>
        </w:rPr>
        <w:t>Matters</w:t>
      </w:r>
      <w:proofErr w:type="spellEnd"/>
      <w:r>
        <w:rPr>
          <w:rFonts w:ascii="Arial" w:eastAsia="Arial" w:hAnsi="Arial" w:cs="Arial"/>
          <w:color w:val="333333"/>
          <w:sz w:val="20"/>
          <w:shd w:val="clear" w:color="auto" w:fill="FFFFFF"/>
        </w:rPr>
        <w:t xml:space="preserve"> je organ</w:t>
      </w:r>
      <w:r>
        <w:rPr>
          <w:rFonts w:ascii="Arial" w:eastAsia="Arial" w:hAnsi="Arial" w:cs="Arial"/>
          <w:color w:val="333333"/>
          <w:sz w:val="20"/>
          <w:shd w:val="clear" w:color="auto" w:fill="FFFFFF"/>
        </w:rPr>
        <w:t>izácia, ktorá má výborné programy v rôznych krajinách EÚ a nie iba pre učiteľov. Kurzy vo Veľkej Británii a na Malte sú vhodné aj na zlepšenie sa v anglickom jazyku, keďže úradným jazykom je v týchto krajinách anglický jazyk.</w:t>
      </w:r>
    </w:p>
    <w:p w:rsidR="003E6FDE" w:rsidRDefault="003E6FDE">
      <w:pPr>
        <w:spacing w:after="0" w:line="279" w:lineRule="auto"/>
        <w:rPr>
          <w:rFonts w:ascii="Arial" w:eastAsia="Arial" w:hAnsi="Arial" w:cs="Arial"/>
          <w:b/>
          <w:color w:val="333333"/>
          <w:sz w:val="20"/>
          <w:shd w:val="clear" w:color="auto" w:fill="FFFFFF"/>
        </w:rPr>
      </w:pPr>
    </w:p>
    <w:p w:rsidR="003E6FDE" w:rsidRDefault="00D253EC">
      <w:pPr>
        <w:spacing w:after="0" w:line="279" w:lineRule="auto"/>
        <w:rPr>
          <w:rFonts w:ascii="Arial" w:eastAsia="Arial" w:hAnsi="Arial" w:cs="Arial"/>
          <w:b/>
          <w:color w:val="333333"/>
          <w:sz w:val="20"/>
          <w:shd w:val="clear" w:color="auto" w:fill="FFFFFF"/>
        </w:rPr>
      </w:pPr>
      <w:r>
        <w:rPr>
          <w:rFonts w:ascii="Arial" w:eastAsia="Arial" w:hAnsi="Arial" w:cs="Arial"/>
          <w:b/>
          <w:color w:val="333333"/>
          <w:sz w:val="20"/>
          <w:shd w:val="clear" w:color="auto" w:fill="FFFFFF"/>
        </w:rPr>
        <w:lastRenderedPageBreak/>
        <w:t>Uveďte akékoľvek ďalšie pripo</w:t>
      </w:r>
      <w:r>
        <w:rPr>
          <w:rFonts w:ascii="Arial" w:eastAsia="Arial" w:hAnsi="Arial" w:cs="Arial"/>
          <w:b/>
          <w:color w:val="333333"/>
          <w:sz w:val="20"/>
          <w:shd w:val="clear" w:color="auto" w:fill="FFFFFF"/>
        </w:rPr>
        <w:t xml:space="preserve">mienky k riadeniu a implementácii projektov </w:t>
      </w:r>
      <w:proofErr w:type="spellStart"/>
      <w:r>
        <w:rPr>
          <w:rFonts w:ascii="Arial" w:eastAsia="Arial" w:hAnsi="Arial" w:cs="Arial"/>
          <w:b/>
          <w:color w:val="333333"/>
          <w:sz w:val="20"/>
          <w:shd w:val="clear" w:color="auto" w:fill="FFFFFF"/>
        </w:rPr>
        <w:t>Erasmus</w:t>
      </w:r>
      <w:proofErr w:type="spellEnd"/>
      <w:r>
        <w:rPr>
          <w:rFonts w:ascii="Arial" w:eastAsia="Arial" w:hAnsi="Arial" w:cs="Arial"/>
          <w:b/>
          <w:color w:val="333333"/>
          <w:sz w:val="20"/>
          <w:shd w:val="clear" w:color="auto" w:fill="FFFFFF"/>
        </w:rPr>
        <w:t>+ v rámci Kľúčovej akcie 1 "Vzdelávacia mobilita jednotlivcov", o ktorých chcete informovať národnú agentúru alebo Európsku komisiu.</w:t>
      </w:r>
    </w:p>
    <w:p w:rsidR="003E6FDE" w:rsidRDefault="003E6FDE">
      <w:pPr>
        <w:spacing w:after="0" w:line="279" w:lineRule="auto"/>
        <w:rPr>
          <w:rFonts w:ascii="Arial" w:eastAsia="Arial" w:hAnsi="Arial" w:cs="Arial"/>
          <w:b/>
          <w:color w:val="333333"/>
          <w:sz w:val="20"/>
          <w:shd w:val="clear" w:color="auto" w:fill="FFFFFF"/>
        </w:rPr>
      </w:pPr>
    </w:p>
    <w:p w:rsidR="003E6FDE" w:rsidRDefault="00D253EC">
      <w:pPr>
        <w:spacing w:after="0" w:line="279"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Žiadalo by sa zorganizovať inštruktážny seminár k vyplneniu záverečnej </w:t>
      </w:r>
      <w:r>
        <w:rPr>
          <w:rFonts w:ascii="Arial" w:eastAsia="Arial" w:hAnsi="Arial" w:cs="Arial"/>
          <w:color w:val="333333"/>
          <w:sz w:val="20"/>
          <w:shd w:val="clear" w:color="auto" w:fill="FFFFFF"/>
        </w:rPr>
        <w:t>správy, čím by sa predišlo niektorým problémom, nepochopeným, nesprávne vyplneným a nejasným bodom.</w:t>
      </w:r>
    </w:p>
    <w:p w:rsidR="003E6FDE" w:rsidRDefault="00D253EC">
      <w:pPr>
        <w:spacing w:after="240" w:line="240" w:lineRule="auto"/>
        <w:jc w:val="both"/>
        <w:rPr>
          <w:rFonts w:ascii="Tahoma" w:eastAsia="Tahoma" w:hAnsi="Tahoma" w:cs="Tahoma"/>
          <w:color w:val="2F2F2F"/>
          <w:sz w:val="21"/>
        </w:rPr>
      </w:pPr>
      <w:r>
        <w:rPr>
          <w:rFonts w:ascii="Tahoma" w:eastAsia="Tahoma" w:hAnsi="Tahoma" w:cs="Tahoma"/>
          <w:color w:val="2F2F2F"/>
          <w:sz w:val="21"/>
        </w:rPr>
        <w:t> </w:t>
      </w:r>
    </w:p>
    <w:p w:rsidR="003E6FDE" w:rsidRDefault="003E6FDE">
      <w:pPr>
        <w:spacing w:after="0" w:line="279" w:lineRule="auto"/>
        <w:rPr>
          <w:rFonts w:ascii="Arial" w:eastAsia="Arial" w:hAnsi="Arial" w:cs="Arial"/>
          <w:color w:val="333333"/>
          <w:sz w:val="20"/>
          <w:shd w:val="clear" w:color="auto" w:fill="FFFFFF"/>
        </w:rPr>
      </w:pPr>
    </w:p>
    <w:p w:rsidR="003E6FDE" w:rsidRDefault="003E6FDE">
      <w:pPr>
        <w:spacing w:after="160" w:line="259" w:lineRule="auto"/>
        <w:rPr>
          <w:rFonts w:ascii="Calibri" w:eastAsia="Calibri" w:hAnsi="Calibri" w:cs="Calibri"/>
        </w:rPr>
      </w:pPr>
    </w:p>
    <w:p w:rsidR="003E6FDE" w:rsidRDefault="003E6FDE">
      <w:pPr>
        <w:spacing w:after="160" w:line="259" w:lineRule="auto"/>
        <w:rPr>
          <w:rFonts w:ascii="Calibri" w:eastAsia="Calibri" w:hAnsi="Calibri" w:cs="Calibri"/>
        </w:rPr>
      </w:pPr>
    </w:p>
    <w:sectPr w:rsidR="003E6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DE"/>
    <w:rsid w:val="003E6FDE"/>
    <w:rsid w:val="00D253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253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5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253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5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ducation/erasmus-plus/national-agencies_e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7526</Words>
  <Characters>42904</Characters>
  <Application>Microsoft Office Word</Application>
  <DocSecurity>0</DocSecurity>
  <Lines>357</Lines>
  <Paragraphs>100</Paragraphs>
  <ScaleCrop>false</ScaleCrop>
  <HeadingPairs>
    <vt:vector size="2" baseType="variant">
      <vt:variant>
        <vt:lpstr>Názov</vt:lpstr>
      </vt:variant>
      <vt:variant>
        <vt:i4>1</vt:i4>
      </vt:variant>
    </vt:vector>
  </HeadingPairs>
  <TitlesOfParts>
    <vt:vector size="1" baseType="lpstr">
      <vt:lpstr/>
    </vt:vector>
  </TitlesOfParts>
  <Company>ZŠ Čsl. armády 22, Prešov</Company>
  <LinksUpToDate>false</LinksUpToDate>
  <CharactersWithSpaces>50330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Aďa</dc:creator>
  <cp:lastModifiedBy>Adriana Gočová</cp:lastModifiedBy>
  <cp:revision>2</cp:revision>
  <dcterms:created xsi:type="dcterms:W3CDTF">2016-06-30T14:15:00Z</dcterms:created>
  <dcterms:modified xsi:type="dcterms:W3CDTF">2016-06-30T14:15:00Z</dcterms:modified>
</cp:coreProperties>
</file>